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§1578-A. SMOKING IN PUBLICLY OWNED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