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1595</w:t>
        <w:t xml:space="preserve">.  </w:t>
      </w:r>
      <w:r>
        <w:rPr>
          <w:b/>
        </w:rPr>
        <w:t xml:space="preserve">Live born and live birth, defined</w:t>
      </w:r>
    </w:p>
    <w:p>
      <w:pPr>
        <w:jc w:val="both"/>
        <w:spacing w:before="100" w:after="100"/>
        <w:ind w:start="360"/>
        <w:ind w:firstLine="360"/>
      </w:pPr>
      <w:r>
        <w:rPr/>
      </w:r>
      <w:r>
        <w:rPr/>
      </w:r>
      <w:r>
        <w:t xml:space="preserve">"Live born" and "live birth," as used in this chapter, shall mean a product of conception after complete expulsion or extraction from its mother, irrespective of the duration of pregnancy, which breathes or shows any other evidence of life such as beating of the heart, pulsation of the umbilical cord or definite movement of voluntary muscles, whether or not the umbilical cord has been cut or the placenta is attached. Each product of such a birth is considered live born and fully recognized as a human person under Maine law.</w:t>
      </w:r>
      <w:r>
        <w:t xml:space="preserve">  </w:t>
      </w:r>
      <w:r xmlns:wp="http://schemas.openxmlformats.org/drawingml/2010/wordprocessingDrawing" xmlns:w15="http://schemas.microsoft.com/office/word/2012/wordml">
        <w:rPr>
          <w:rFonts w:ascii="Arial" w:hAnsi="Arial" w:cs="Arial"/>
          <w:sz w:val="22"/>
          <w:szCs w:val="22"/>
        </w:rPr>
        <w:t xml:space="preserve">[PL 1977, c. 696, §186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§1595. Live born and live birth,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§1595. Live born and live birth,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§1595. LIVE BORN AND LIVE BIRTH,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