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§1715. ACCESS REQUIREMENTS APPLICABLE TO CERTAIN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