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2955</w:t>
        <w:t xml:space="preserve">.  </w:t>
      </w:r>
      <w:r>
        <w:rPr>
          <w:b/>
        </w:rPr>
        <w:t xml:space="preserve">Coordination of procurement and use</w:t>
      </w:r>
    </w:p>
    <w:p>
      <w:pPr>
        <w:jc w:val="both"/>
        <w:spacing w:before="100" w:after="100"/>
        <w:ind w:start="360"/>
        <w:ind w:firstLine="360"/>
      </w:pPr>
      <w:r>
        <w:rPr/>
      </w:r>
      <w:r>
        <w:rPr/>
      </w:r>
      <w:r>
        <w:t xml:space="preserve">Each hospital in this State, after consultation with procurement organizations, shall establish agreements or affiliations for coordination of procurement and use of human bodies and parts.</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§2955. Coordination of procurement and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§2955. Coordination of procurement and use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§2955. COORDINATION OF PROCUREMENT AND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