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w:t>
        <w:t xml:space="preserve">.  </w:t>
      </w:r>
      <w:r>
        <w:rPr>
          <w:b/>
        </w:rPr>
        <w:t xml:space="preserve">Authorization to pursue federal waivers to develop Medicaid managed-care program</w:t>
      </w:r>
    </w:p>
    <w:p>
      <w:pPr>
        <w:jc w:val="both"/>
        <w:spacing w:before="100" w:after="100"/>
        <w:ind w:start="360"/>
        <w:ind w:firstLine="360"/>
      </w:pPr>
      <w:r>
        <w:rPr/>
      </w:r>
      <w:r>
        <w:rPr/>
      </w:r>
      <w:r>
        <w:t xml:space="preserve">The department is authorized to seek all necessary approvals to establish a Medicaid managed-care demonstration project pursuant to 42 United States Code, Social Security Act, Section 1115.</w:t>
      </w:r>
      <w:r>
        <w:t xml:space="preserve">  </w:t>
      </w:r>
      <w:r xmlns:wp="http://schemas.openxmlformats.org/drawingml/2010/wordprocessingDrawing" xmlns:w15="http://schemas.microsoft.com/office/word/2012/wordml">
        <w:rPr>
          <w:rFonts w:ascii="Arial" w:hAnsi="Arial" w:cs="Arial"/>
          <w:sz w:val="22"/>
          <w:szCs w:val="22"/>
        </w:rPr>
        <w:t xml:space="preserve">[PL 1993, c. 707,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§I2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§3174-N. Authorization to pursue federal waivers to develop Medicaid managed-care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 Authorization to pursue federal waivers to develop Medicaid managed-care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 AUTHORIZATION TO PURSUE FEDERAL WAIVERS TO DEVELOP MEDICAID MANAGED-CARE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