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9</w:t>
        <w:t xml:space="preserve">.  </w:t>
      </w:r>
      <w:r>
        <w:rPr>
          <w:b/>
        </w:rPr>
        <w:t xml:space="preserve">The Maine Healt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A43 (NEW). PL 1989, c. 875, §§E36-39 (AMD). RR 1991, c. 2, §79 (COR). PL 1991, c. 9, §§N8-10 (AMD). PL 1991, c. 42, §§1-8 (AMD). PL 1991, c. 42, §11 (AFF). PL 1991, c. 528, §§GG1-9 (AMD). PL 1991, c. 528, §RRR (AFF). PL 1991, c. 591, §§GG1-9 (AMD). PL 1991, c. 622, §L9 (AMD). PL 1993, c. 410, §§FFF5-13 (AMD). PL 1993, c. 410, §FFF17 (AFF). PL 1993, c. 673, §§2-5 (AMD). PL 1993, c. 673, §10 (AFF). PL 1995, c. 560, §K82 (AMD). PL 1995, c. 560, §K83 (AFF). PL 1995, c. 696, §A37 (AMD). PL 1999, c. 668, §10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89. The Maine Healt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9. The Maine Healt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9. THE MAINE HEALT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