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§A142 (NEW). PL 1991, c. 9, §§BB1,2 (AMD). PL 1991, c. 780, §§DDD3-5 (AMD). PL 1993, c. 600,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