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§3743. RECIPIENTS AND RELATIVES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