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Executive director and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85, §B8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4. Executive director and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Executive director and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4. EXECUTIVE DIRECTOR AND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