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4005-C</w:t>
        <w:t xml:space="preserve">.  </w:t>
      </w:r>
      <w:r>
        <w:rPr>
          <w:b/>
        </w:rPr>
        <w:t xml:space="preserve">Rights of persons who are not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§B5 (NEW). PL 1999, c. 189, §1 (AMD). PL 1999, c. 675, §1 (AMD). PL 2001, c. 696,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§4005-C. Rights of persons who are not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§4005-C. Rights of persons who are not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§4005-C. RIGHTS OF PERSONS WHO ARE NOT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