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444, §2 (AMD). PL 1973, c. 793,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