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4474</w:t>
        <w:t xml:space="preserve">.  </w:t>
      </w:r>
      <w:r>
        <w:rPr>
          <w:b/>
        </w:rPr>
        <w:t xml:space="preserve">Relief and burial, by individuals, of persons in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§4474. Relief and burial, by individuals, of persons in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§4474. Relief and burial, by individuals, of persons in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§4474. RELIEF AND BURIAL, BY INDIVIDUALS, OF PERSONS IN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