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5107-J</w:t>
        <w:t xml:space="preserve">.  </w:t>
      </w:r>
      <w:r>
        <w:rPr>
          <w:b/>
        </w:rPr>
        <w:t xml:space="preserve">Long-term Care Oversight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465, §4 (NEW). PL 2009, c. 299, Pt. A, §4 (AMD). PL 2009, c. 369, Pt. A, §32 (RP). PL 2009, c. 652, Pt. A, §31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§5107-J. Long-term Care Oversight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§5107-J. Long-term Care Oversight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§5107-J. LONG-TERM CARE OVERSIGHT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