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State Nuclear Safety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1987, c. 882, §1 (AMD). PL 1997, c. 686, §4 (AMD). PL 2003, c. 689, §B6 (REV). PL 2005, c. 254, §D1 (RP). PL 2005, c. 254,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§663. State Nuclear Safety Inspector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State Nuclear Safety Inspector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§663. STATE NUCLEAR SAFETY INSPECTOR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