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§4231.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§4231.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§4231. PARTICIPATION IN THE FEDERAL RAILROAD ADMINISTRATION TRACK AND EQUIPMENT SAFETY AND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