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LIMITED LINES SELF-STORAGE INSURANCE</w:t>
      </w:r>
    </w:p>
    <w:p>
      <w:pPr>
        <w:jc w:val="center"/>
        <w:ind w:start="360"/>
        <w:spacing w:before="300" w:after="300"/>
      </w:pPr>
      <w:r>
        <w:rPr>
          <w:b/>
        </w:rPr>
        <w:t>(REPEALED)</w:t>
      </w:r>
    </w:p>
    <w:p>
      <w:pPr>
        <w:jc w:val="both"/>
        <w:spacing w:before="100" w:after="100"/>
        <w:ind w:start="1080" w:hanging="720"/>
      </w:pPr>
      <w:r>
        <w:rPr>
          <w:b/>
        </w:rPr>
        <w:t>§</w:t>
        <w:t>7501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7502</w:t>
        <w:t xml:space="preserve">.  </w:t>
      </w:r>
      <w:r>
        <w:rPr>
          <w:b/>
        </w:rPr>
        <w:t xml:space="preserve">Licensure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7503</w:t>
        <w:t xml:space="preserve">.  </w:t>
      </w:r>
      <w:r>
        <w:rPr>
          <w:b/>
        </w:rPr>
        <w:t xml:space="preserve">Requirements for the sale of self-storage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7504</w:t>
        <w:t xml:space="preserve">.  </w:t>
      </w:r>
      <w:r>
        <w:rPr>
          <w:b/>
        </w:rPr>
        <w:t xml:space="preserve">Authority of self-storage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jc w:val="both"/>
        <w:spacing w:before="100" w:after="100"/>
        <w:ind w:start="1080" w:hanging="720"/>
      </w:pPr>
      <w:r>
        <w:rPr>
          <w:b/>
        </w:rPr>
        <w:t>§</w:t>
        <w:t>7506</w:t>
        <w:t xml:space="preserve">.  </w:t>
      </w:r>
      <w:r>
        <w:rPr>
          <w:b/>
        </w:rPr>
        <w:t xml:space="preserve">Application for license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97. LIMITED LINES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LIMITED LINES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97. LIMITED LINES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