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§§57,58 (COR). PL 1993, c. 313, §31 (NEW). PL 1999, c. 715,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§1162-A.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