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§2215. DISCLOSURE LIMITATIONS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