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Requirements applicable to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§2674. Requirements applicable to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Requirements applicable to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§2674. REQUIREMENTS APPLICABLE TO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