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2820</w:t>
        <w:t xml:space="preserve">.  </w:t>
      </w:r>
      <w:r>
        <w:rPr>
          <w:b/>
        </w:rPr>
        <w:t xml:space="preserve">Renewal of policy</w:t>
      </w:r>
    </w:p>
    <w:p>
      <w:pPr>
        <w:jc w:val="both"/>
        <w:spacing w:before="100" w:after="100"/>
        <w:ind w:start="360"/>
        <w:ind w:firstLine="360"/>
      </w:pPr>
      <w:r>
        <w:rPr/>
      </w:r>
      <w:r>
        <w:rPr/>
      </w:r>
      <w:r>
        <w:t xml:space="preserve">There shall be a provision stating the conditions under which the insurer may decline to renew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§2820. Renewal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§2820. Renewal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§2820. RENEWAL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