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4303-D</w:t>
        <w:t xml:space="preserve">.  </w:t>
      </w:r>
      <w:r>
        <w:rPr>
          <w:b/>
        </w:rPr>
        <w:t xml:space="preserve">Provider directories</w:t>
      </w:r>
    </w:p>
    <w:p>
      <w:pPr>
        <w:jc w:val="both"/>
        <w:spacing w:before="100" w:after="100"/>
        <w:ind w:start="360"/>
        <w:ind w:firstLine="360"/>
      </w:pPr>
      <w:r>
        <w:rPr>
          <w:b/>
        </w:rPr>
        <w:t>1</w:t>
        <w:t xml:space="preserve">.  </w:t>
      </w:r>
      <w:r>
        <w:rPr>
          <w:b/>
        </w:rPr>
        <w:t xml:space="preserve">Requirement.</w:t>
        <w:t xml:space="preserve"> </w:t>
      </w:r>
      <w:r>
        <w:t xml:space="preserve"> </w:t>
      </w:r>
      <w:r>
        <w:t xml:space="preserve">A carrier shall make available provider directories in accordance with this section.</w:t>
      </w:r>
    </w:p>
    <w:p>
      <w:pPr>
        <w:jc w:val="both"/>
        <w:spacing w:before="100" w:after="0"/>
        <w:ind w:start="720"/>
      </w:pPr>
      <w:r>
        <w:rPr/>
        <w:t>A</w:t>
        <w:t xml:space="preserve">.  </w:t>
      </w:r>
      <w:r>
        <w:rPr/>
      </w:r>
      <w:r>
        <w:t xml:space="preserve">A carrier shall post electronically a current and accurate provider directory for each of its network plans with the information and search functions described in </w:t>
      </w:r>
      <w:r>
        <w:t>subsection 2</w:t>
      </w:r>
      <w:r>
        <w:t xml:space="preserve">.  In making the directory available electronically, the carrier shall ensure that the general public is able to view all of the current providers for a plan through a clearly identifiable link or tab and without creating or accessing an account or entering a policy or contract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A carrier shall update each provider directory at least monthly.  The carrier shall periodically audit at least a reasonable sample size of its provider directories for accuracy and retain documentation of such an audit to be made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A carrier shall provide a print copy, or a print copy of the requested directory information, of a current provider directory with the information described in </w:t>
      </w:r>
      <w:r>
        <w:t>subsection 2</w:t>
      </w:r>
      <w:r>
        <w:t xml:space="preserve"> upon request of a covered person or a prospective covered person.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D</w:t>
        <w:t xml:space="preserve">.  </w:t>
      </w:r>
      <w:r>
        <w:rPr/>
      </w:r>
      <w:r>
        <w:t xml:space="preserve">For each network plan, a carrier shall include in plain language in both the electronic and print directories the following general information:</w:t>
      </w:r>
    </w:p>
    <w:p>
      <w:pPr>
        <w:jc w:val="both"/>
        <w:spacing w:before="100" w:after="0"/>
        <w:ind w:start="1080"/>
      </w:pPr>
      <w:r>
        <w:rPr/>
        <w:t>(</w:t>
        <w:t>1</w:t>
        <w:t xml:space="preserve">)  </w:t>
      </w:r>
      <w:r>
        <w:rPr/>
      </w:r>
      <w:r>
        <w:t xml:space="preserve">A description of the criteria the carrier has used to build its provider network;</w:t>
      </w:r>
    </w:p>
    <w:p>
      <w:pPr>
        <w:jc w:val="both"/>
        <w:spacing w:before="100" w:after="0"/>
        <w:ind w:start="1080"/>
      </w:pPr>
      <w:r>
        <w:rPr/>
        <w:t>(</w:t>
        <w:t>2</w:t>
        <w:t xml:space="preserve">)  </w:t>
      </w:r>
      <w:r>
        <w:rPr/>
      </w:r>
      <w:r>
        <w:t xml:space="preserve">If applicable, a description of the criteria the carrier has used to tier providers;</w:t>
      </w:r>
    </w:p>
    <w:p>
      <w:pPr>
        <w:jc w:val="both"/>
        <w:spacing w:before="100" w:after="0"/>
        <w:ind w:start="1080"/>
      </w:pPr>
      <w:r>
        <w:rPr/>
        <w:t>(</w:t>
        <w:t>3</w:t>
        <w:t xml:space="preserve">)  </w:t>
      </w:r>
      <w:r>
        <w:rPr/>
      </w:r>
      <w:r>
        <w:t xml:space="preserve">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w:t>
      </w:r>
    </w:p>
    <w:p>
      <w:pPr>
        <w:jc w:val="both"/>
        <w:spacing w:before="100" w:after="0"/>
        <w:ind w:start="1080"/>
      </w:pPr>
      <w:r>
        <w:rPr/>
        <w:t>(</w:t>
        <w:t>4</w:t>
        <w:t xml:space="preserve">)  </w:t>
      </w:r>
      <w:r>
        <w:rPr/>
      </w:r>
      <w:r>
        <w:t xml:space="preserve">If applicable, that authorization or referral may be required to access some providers.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E</w:t>
        <w:t xml:space="preserve">.  </w:t>
      </w:r>
      <w:r>
        <w:rPr/>
      </w:r>
      <w:r>
        <w:t xml:space="preserve">A carrier shall make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general public may use to notify the carrier of inaccurate provider directory information.</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F</w:t>
        <w:t xml:space="preserve">.  </w:t>
      </w:r>
      <w:r>
        <w:rPr/>
      </w:r>
      <w:r>
        <w:t xml:space="preserve">For the information required pursuant to </w:t>
      </w:r>
      <w:r>
        <w:t>subsections 2</w:t>
      </w:r>
      <w:r>
        <w:t xml:space="preserve">, </w:t>
      </w:r>
      <w:r>
        <w:t>3</w:t>
      </w:r>
      <w:r>
        <w:t xml:space="preserve"> and </w:t>
      </w:r>
      <w:r>
        <w:t>4</w:t>
      </w:r>
      <w:r>
        <w:t xml:space="preserve"> in a provider directory pertaining to a health care professional, a hospital or a facility other than a hospital, a carrier shall make available through the directory the source of the information and any limitations on the information,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G</w:t>
        <w:t xml:space="preserve">.  </w:t>
      </w:r>
      <w:r>
        <w:rPr/>
      </w:r>
      <w:r>
        <w:t xml:space="preserve">A provider directory, whether in electronic or print format, must accommodate the communication needs of individuals with disabilities and include a link to or information regarding available assistance for persons with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2</w:t>
        <w:t xml:space="preserve">.  </w:t>
      </w:r>
      <w:r>
        <w:rPr>
          <w:b/>
        </w:rPr>
        <w:t xml:space="preserve">Information in searchable format.</w:t>
        <w:t xml:space="preserve"> </w:t>
      </w:r>
      <w:r>
        <w:t xml:space="preserve"> </w:t>
      </w:r>
      <w:r>
        <w:t xml:space="preserve">A carrier shall make available through an electronic provider directory, for each network plan, the information under this subsection in a searchable format:</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gender;</w:t>
      </w:r>
    </w:p>
    <w:p>
      <w:pPr>
        <w:jc w:val="both"/>
        <w:spacing w:before="100" w:after="0"/>
        <w:ind w:start="1080"/>
      </w:pPr>
      <w:r>
        <w:rPr/>
        <w:t>(</w:t>
        <w:t>3</w:t>
        <w:t xml:space="preserve">)  </w:t>
      </w:r>
      <w:r>
        <w:rPr/>
      </w:r>
      <w:r>
        <w:t xml:space="preserve">The 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Medical group affiliations, if applicable;</w:t>
      </w:r>
    </w:p>
    <w:p>
      <w:pPr>
        <w:jc w:val="both"/>
        <w:spacing w:before="100" w:after="0"/>
        <w:ind w:start="1080"/>
      </w:pPr>
      <w:r>
        <w:rPr/>
        <w:t>(</w:t>
        <w:t>6</w:t>
        <w:t xml:space="preserve">)  </w:t>
      </w:r>
      <w:r>
        <w:rPr/>
      </w:r>
      <w:r>
        <w:t xml:space="preserve">Facility affiliations, if applicable;</w:t>
      </w:r>
    </w:p>
    <w:p>
      <w:pPr>
        <w:jc w:val="both"/>
        <w:spacing w:before="100" w:after="0"/>
        <w:ind w:start="1080"/>
      </w:pPr>
      <w:r>
        <w:rPr/>
        <w:t>(</w:t>
        <w:t>7</w:t>
        <w:t xml:space="preserve">)  </w:t>
      </w:r>
      <w:r>
        <w:rPr/>
      </w:r>
      <w:r>
        <w:t xml:space="preserve">Participating facility affiliations, if applicable;</w:t>
      </w:r>
    </w:p>
    <w:p>
      <w:pPr>
        <w:jc w:val="both"/>
        <w:spacing w:before="100" w:after="0"/>
        <w:ind w:start="1080"/>
      </w:pPr>
      <w:r>
        <w:rPr/>
        <w:t>(</w:t>
        <w:t>8</w:t>
        <w:t xml:space="preserve">)  </w:t>
      </w:r>
      <w:r>
        <w:rPr/>
      </w:r>
      <w:r>
        <w:t xml:space="preserve">Languages other than English spoken by the health care professional, if applicable; and</w:t>
      </w:r>
    </w:p>
    <w:p>
      <w:pPr>
        <w:jc w:val="both"/>
        <w:spacing w:before="100" w:after="0"/>
        <w:ind w:start="1080"/>
      </w:pPr>
      <w:r>
        <w:rPr/>
        <w:t>(</w:t>
        <w:t>9</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w:t>
      </w:r>
    </w:p>
    <w:p>
      <w:pPr>
        <w:jc w:val="both"/>
        <w:spacing w:before="100" w:after="0"/>
        <w:ind w:start="1080"/>
      </w:pPr>
      <w:r>
        <w:rPr/>
        <w:t>(</w:t>
        <w:t>3</w:t>
        <w:t xml:space="preserve">)  </w:t>
      </w:r>
      <w:r>
        <w:rPr/>
      </w:r>
      <w:r>
        <w:t xml:space="preserve">Participating hospital location; and</w:t>
      </w:r>
    </w:p>
    <w:p>
      <w:pPr>
        <w:jc w:val="both"/>
        <w:spacing w:before="100" w:after="0"/>
        <w:ind w:start="1080"/>
      </w:pPr>
      <w:r>
        <w:rPr/>
        <w:t>(</w:t>
        <w:t>4</w:t>
        <w:t xml:space="preserve">)  </w:t>
      </w:r>
      <w:r>
        <w:rPr/>
      </w:r>
      <w:r>
        <w:t xml:space="preserve">The hospital's accreditation status.</w:t>
      </w:r>
    </w:p>
    <w:p>
      <w:pPr>
        <w:jc w:val="both"/>
        <w:spacing w:before="100" w:after="0"/>
        <w:ind w:start="720"/>
      </w:pPr>
      <w:r>
        <w:rPr/>
      </w:r>
      <w:r>
        <w:rPr/>
      </w:r>
      <w:r>
        <w:t xml:space="preserve">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or locations.</w:t>
      </w:r>
    </w:p>
    <w:p>
      <w:pPr>
        <w:jc w:val="both"/>
        <w:spacing w:before="100" w:after="0"/>
        <w:ind w:start="720"/>
      </w:pPr>
      <w:r>
        <w:rPr/>
      </w:r>
      <w:r>
        <w:rPr/>
      </w:r>
      <w:r>
        <w:t xml:space="preserve">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In the electronic provider directories for each network plan, a carrier shall make available the following information in addition to all of the information available under </w:t>
      </w:r>
      <w:r>
        <w:t>subsection 2</w:t>
      </w:r>
      <w:r>
        <w:t xml:space="preserve">:</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Contact information.  This subparagraph does not apply to a carrier that offers network plans that consist solely of limited scope dental plans or limited scope vision plans;</w:t>
      </w:r>
    </w:p>
    <w:p>
      <w:pPr>
        <w:jc w:val="both"/>
        <w:spacing w:before="100" w:after="0"/>
        <w:ind w:start="1080"/>
      </w:pPr>
      <w:r>
        <w:rPr/>
        <w:t>(</w:t>
        <w:t>2</w:t>
        <w:t xml:space="preserve">)  </w:t>
      </w:r>
      <w:r>
        <w:rPr/>
      </w:r>
      <w:r>
        <w:t xml:space="preserve">Board certifications.  This subparagraph does not apply to a carrier that offers network plans that consist solely of limited scope dental plans or limited scope vision plans; and</w:t>
      </w:r>
    </w:p>
    <w:p>
      <w:pPr>
        <w:jc w:val="both"/>
        <w:spacing w:before="100" w:after="0"/>
        <w:ind w:start="1080"/>
      </w:pPr>
      <w:r>
        <w:rPr/>
        <w:t>(</w:t>
        <w:t>3</w:t>
        <w:t xml:space="preserve">)  </w:t>
      </w:r>
      <w:r>
        <w:rPr/>
      </w:r>
      <w:r>
        <w:t xml:space="preserve">Languages other than English spoken by clinical staff,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 the telephone number. This paragraph does not apply to a carrier that offers network plans that consist solely of limited scope dental plans or limited scope vision plans;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the telephone number.  This paragraph does not apply to a carrier that offers network plans that consist solely of limited scope dental plans or limited scope vision plans.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100"/>
        <w:ind w:start="360"/>
        <w:ind w:firstLine="360"/>
      </w:pPr>
      <w:r>
        <w:rPr>
          <w:b/>
        </w:rPr>
        <w:t>4</w:t>
        <w:t xml:space="preserve">.  </w:t>
      </w:r>
      <w:r>
        <w:rPr>
          <w:b/>
        </w:rPr>
        <w:t xml:space="preserve">Information available in printed form.</w:t>
        <w:t xml:space="preserve"> </w:t>
      </w:r>
      <w:r>
        <w:t xml:space="preserve"> </w:t>
      </w:r>
      <w:r>
        <w:t xml:space="preserve">A carrier shall make available in print, upon request, the following provider directory information for the applicable network plan:</w:t>
      </w:r>
    </w:p>
    <w:p>
      <w:pPr>
        <w:jc w:val="both"/>
        <w:spacing w:before="100" w:after="0"/>
        <w:ind w:start="720"/>
      </w:pPr>
      <w:r>
        <w:rPr/>
        <w:t>A</w:t>
        <w:t xml:space="preserve">.  </w:t>
      </w:r>
      <w:r>
        <w:rPr/>
      </w:r>
      <w:r>
        <w:t xml:space="preserve">For health care professionals:</w:t>
      </w:r>
    </w:p>
    <w:p>
      <w:pPr>
        <w:jc w:val="both"/>
        <w:spacing w:before="100" w:after="0"/>
        <w:ind w:start="1080"/>
      </w:pPr>
      <w:r>
        <w:rPr/>
        <w:t>(</w:t>
        <w:t>1</w:t>
        <w:t xml:space="preserve">)  </w:t>
      </w:r>
      <w:r>
        <w:rPr/>
      </w:r>
      <w:r>
        <w:t xml:space="preserve">The health care professional's name;</w:t>
      </w:r>
    </w:p>
    <w:p>
      <w:pPr>
        <w:jc w:val="both"/>
        <w:spacing w:before="100" w:after="0"/>
        <w:ind w:start="1080"/>
      </w:pPr>
      <w:r>
        <w:rPr/>
        <w:t>(</w:t>
        <w:t>2</w:t>
        <w:t xml:space="preserve">)  </w:t>
      </w:r>
      <w:r>
        <w:rPr/>
      </w:r>
      <w:r>
        <w:t xml:space="preserve">The health care professional's contact information;</w:t>
      </w:r>
    </w:p>
    <w:p>
      <w:pPr>
        <w:jc w:val="both"/>
        <w:spacing w:before="100" w:after="0"/>
        <w:ind w:start="1080"/>
      </w:pPr>
      <w:r>
        <w:rPr/>
        <w:t>(</w:t>
        <w:t>3</w:t>
        <w:t xml:space="preserve">)  </w:t>
      </w:r>
      <w:r>
        <w:rPr/>
      </w:r>
      <w:r>
        <w:t xml:space="preserve">Participating office location or locations;</w:t>
      </w:r>
    </w:p>
    <w:p>
      <w:pPr>
        <w:jc w:val="both"/>
        <w:spacing w:before="100" w:after="0"/>
        <w:ind w:start="1080"/>
      </w:pPr>
      <w:r>
        <w:rPr/>
        <w:t>(</w:t>
        <w:t>4</w:t>
        <w:t xml:space="preserve">)  </w:t>
      </w:r>
      <w:r>
        <w:rPr/>
      </w:r>
      <w:r>
        <w:t xml:space="preserve">The health care professional's specialty, if applicable;</w:t>
      </w:r>
    </w:p>
    <w:p>
      <w:pPr>
        <w:jc w:val="both"/>
        <w:spacing w:before="100" w:after="0"/>
        <w:ind w:start="1080"/>
      </w:pPr>
      <w:r>
        <w:rPr/>
        <w:t>(</w:t>
        <w:t>5</w:t>
        <w:t xml:space="preserve">)  </w:t>
      </w:r>
      <w:r>
        <w:rPr/>
      </w:r>
      <w:r>
        <w:t xml:space="preserve">Languages other than English spoken by the health care professional, if applicable; and</w:t>
      </w:r>
    </w:p>
    <w:p>
      <w:pPr>
        <w:jc w:val="both"/>
        <w:spacing w:before="100" w:after="0"/>
        <w:ind w:start="1080"/>
      </w:pPr>
      <w:r>
        <w:rPr/>
        <w:t>(</w:t>
        <w:t>6</w:t>
        <w:t xml:space="preserve">)  </w:t>
      </w:r>
      <w:r>
        <w:rPr/>
      </w:r>
      <w:r>
        <w:t xml:space="preserve">Whether the health care professional is accepting new patients;</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B</w:t>
        <w:t xml:space="preserve">.  </w:t>
      </w:r>
      <w:r>
        <w:rPr/>
      </w:r>
      <w:r>
        <w:t xml:space="preserve">For hospitals:</w:t>
      </w:r>
    </w:p>
    <w:p>
      <w:pPr>
        <w:jc w:val="both"/>
        <w:spacing w:before="100" w:after="0"/>
        <w:ind w:start="1080"/>
      </w:pPr>
      <w:r>
        <w:rPr/>
        <w:t>(</w:t>
        <w:t>1</w:t>
        <w:t xml:space="preserve">)  </w:t>
      </w:r>
      <w:r>
        <w:rPr/>
      </w:r>
      <w:r>
        <w:t xml:space="preserve">The hospital's name;</w:t>
      </w:r>
    </w:p>
    <w:p>
      <w:pPr>
        <w:jc w:val="both"/>
        <w:spacing w:before="100" w:after="0"/>
        <w:ind w:start="1080"/>
      </w:pPr>
      <w:r>
        <w:rPr/>
        <w:t>(</w:t>
        <w:t>2</w:t>
        <w:t xml:space="preserve">)  </w:t>
      </w:r>
      <w:r>
        <w:rPr/>
      </w:r>
      <w:r>
        <w:t xml:space="preserve">The hospital's type; and</w:t>
      </w:r>
    </w:p>
    <w:p>
      <w:pPr>
        <w:jc w:val="both"/>
        <w:spacing w:before="100" w:after="0"/>
        <w:ind w:start="1080"/>
      </w:pPr>
      <w:r>
        <w:rPr/>
        <w:t>(</w:t>
        <w:t>3</w:t>
        <w:t xml:space="preserve">)  </w:t>
      </w:r>
      <w:r>
        <w:rPr/>
      </w:r>
      <w:r>
        <w:t xml:space="preserve">Participating hospital location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720"/>
      </w:pPr>
      <w:r>
        <w:rPr/>
        <w:t>C</w:t>
        <w:t xml:space="preserve">.  </w:t>
      </w:r>
      <w:r>
        <w:rPr/>
      </w:r>
      <w:r>
        <w:t xml:space="preserve">For facilities, other than hospitals, by type:</w:t>
      </w:r>
    </w:p>
    <w:p>
      <w:pPr>
        <w:jc w:val="both"/>
        <w:spacing w:before="100" w:after="0"/>
        <w:ind w:start="1080"/>
      </w:pPr>
      <w:r>
        <w:rPr/>
        <w:t>(</w:t>
        <w:t>1</w:t>
        <w:t xml:space="preserve">)  </w:t>
      </w:r>
      <w:r>
        <w:rPr/>
      </w:r>
      <w:r>
        <w:t xml:space="preserve">The facility's name;</w:t>
      </w:r>
    </w:p>
    <w:p>
      <w:pPr>
        <w:jc w:val="both"/>
        <w:spacing w:before="100" w:after="0"/>
        <w:ind w:start="1080"/>
      </w:pPr>
      <w:r>
        <w:rPr/>
        <w:t>(</w:t>
        <w:t>2</w:t>
        <w:t xml:space="preserve">)  </w:t>
      </w:r>
      <w:r>
        <w:rPr/>
      </w:r>
      <w:r>
        <w:t xml:space="preserve">The facility's type;</w:t>
      </w:r>
    </w:p>
    <w:p>
      <w:pPr>
        <w:jc w:val="both"/>
        <w:spacing w:before="100" w:after="0"/>
        <w:ind w:start="1080"/>
      </w:pPr>
      <w:r>
        <w:rPr/>
        <w:t>(</w:t>
        <w:t>3</w:t>
        <w:t xml:space="preserve">)  </w:t>
      </w:r>
      <w:r>
        <w:rPr/>
      </w:r>
      <w:r>
        <w:t xml:space="preserve">Types of services performed; and</w:t>
      </w:r>
    </w:p>
    <w:p>
      <w:pPr>
        <w:jc w:val="both"/>
        <w:spacing w:before="100" w:after="0"/>
        <w:ind w:start="1080"/>
      </w:pPr>
      <w:r>
        <w:rPr/>
        <w:t>(</w:t>
        <w:t>4</w:t>
        <w:t xml:space="preserve">)  </w:t>
      </w:r>
      <w:r>
        <w:rPr/>
      </w:r>
      <w:r>
        <w:t xml:space="preserve">Participating facility location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2017, c. 218, §2 (NEW); PL 2017, c. 218, §3 (AFF).]</w:t>
      </w:r>
    </w:p>
    <w:p>
      <w:pPr>
        <w:jc w:val="both"/>
        <w:spacing w:before="100" w:after="0"/>
        <w:ind w:start="360"/>
      </w:pPr>
      <w:r>
        <w:rPr/>
      </w:r>
      <w:r>
        <w:rPr/>
      </w:r>
      <w:r>
        <w:t xml:space="preserve">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§4303-D. Provider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§4303-D. Provider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§4303-D. PROVIDER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