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4619</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§13 (NEW). PL 2005, c. 346, §13 (RP). PL 2005, c. 346,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§4619.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§4619.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§4619.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