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§1002. FORMATION OF CORPORATION; GUARANTY FUND; AUTHORITY TO WRITE BUSINESS; LIABILITY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