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§1010. BENEFIT OR RELIEF NOT LIABLE TO ATTACHMENT;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