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2054</w:t>
        <w:t xml:space="preserve">.  </w:t>
      </w:r>
      <w:r>
        <w:rPr>
          <w:b/>
        </w:rPr>
        <w:t xml:space="preserve">Commissioner's reserve valuation method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§2054. Commissioner's reserve valuation method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§2054. Commissioner's reserve valuation method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§2054. COMMISSIONER'S RESERVE VALUATION METHOD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