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2332-H</w:t>
        <w:t xml:space="preserve">.  </w:t>
      </w:r>
      <w:r>
        <w:rPr>
          <w:b/>
        </w:rPr>
        <w:t xml:space="preserve">Assignment of benefits</w:t>
      </w:r>
    </w:p>
    <w:p>
      <w:pPr>
        <w:jc w:val="both"/>
        <w:spacing w:before="100" w:after="100"/>
        <w:ind w:start="360"/>
        <w:ind w:firstLine="360"/>
      </w:pPr>
      <w:r>
        <w:rPr/>
      </w:r>
      <w:r>
        <w:rPr/>
      </w:r>
      <w:r>
        <w:t xml:space="preserve">All contracts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§E1 (NEW). PL 1999, c. 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§2332-H. Assignment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§2332-H. Assignment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§2332-H. ASSIGNMENT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