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Resident and nonresident brok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9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4. -Resident and nonresident broke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Resident and nonresident broke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4. -RESIDENT AND NONRESIDENT BROKE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