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Coercion in requiring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§1 (RPR). PL 1969, c. 132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 Coercion in requiring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Coercion in requiring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§2906. COERCION IN REQUIRING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