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Change of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§§2, 3 (AMD). PL 1967, c. 92, §1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Change of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Change of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§505. CHANGE OF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