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127</w:t>
      </w:r>
    </w:p>
    <w:p>
      <w:pPr>
        <w:jc w:val="center"/>
        <w:ind w:start="360"/>
        <w:spacing w:before="300" w:after="300"/>
      </w:pPr>
      <w:r>
        <w:rPr>
          <w:b/>
        </w:rPr>
        <w:t xml:space="preserve">NAVAL MILITIA</w:t>
      </w:r>
    </w:p>
    <w:p>
      <w:pPr>
        <w:jc w:val="center"/>
        <w:ind w:start="360"/>
        <w:spacing w:before="300" w:after="300"/>
      </w:pPr>
      <w:r>
        <w:rPr>
          <w:b/>
        </w:rPr>
        <w:t>(REPEALED)</w:t>
      </w:r>
    </w:p>
    <w:p>
      <w:pPr>
        <w:jc w:val="both"/>
        <w:spacing w:before="100" w:after="100"/>
        <w:ind w:start="1080" w:hanging="720"/>
      </w:pPr>
      <w:r>
        <w:rPr>
          <w:b/>
        </w:rPr>
        <w:t>§</w:t>
        <w:t>841</w:t>
        <w:t xml:space="preserve">.  </w:t>
      </w:r>
      <w:r>
        <w:rPr>
          <w:b/>
        </w:rPr>
        <w:t xml:space="preserve">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842</w:t>
        <w:t xml:space="preserve">.  </w:t>
      </w:r>
      <w:r>
        <w:rPr>
          <w:b/>
        </w:rPr>
        <w:t xml:space="preserve">Organization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843</w:t>
        <w:t xml:space="preserve">.  </w:t>
      </w:r>
      <w:r>
        <w:rPr>
          <w:b/>
        </w:rPr>
        <w:t xml:space="preserve">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844</w:t>
        <w:t xml:space="preserve">.  </w:t>
      </w:r>
      <w:r>
        <w:rPr>
          <w:b/>
        </w:rPr>
        <w:t xml:space="preserve">Authority, privileges and qualifications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127. NAVAL MILITIA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127. NAVAL MILITIA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127. NAVAL MILITIA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