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w:t>
      </w:r>
    </w:p>
    <w:p>
      <w:pPr>
        <w:jc w:val="center"/>
        <w:ind w:start="360"/>
        <w:spacing w:before="300" w:after="300"/>
      </w:pPr>
      <w:r>
        <w:rPr>
          <w:b/>
        </w:rPr>
        <w:t xml:space="preserve">PURCHASE OF WEAPONS</w:t>
      </w:r>
    </w:p>
    <w:p>
      <w:pPr>
        <w:jc w:val="center"/>
        <w:ind w:start="360"/>
        <w:spacing w:before="300" w:after="300"/>
      </w:pPr>
      <w:r>
        <w:rPr>
          <w:b/>
        </w:rPr>
        <w:t>(REPEALED)</w:t>
      </w:r>
    </w:p>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254. PURCHASE OF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 PURCHASE OF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254. PURCHASE OF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