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2001</w:t>
        <w:t xml:space="preserve">.  </w:t>
      </w:r>
      <w:r>
        <w:rPr>
          <w:b/>
        </w:rPr>
        <w:t xml:space="preserve">Threatening display of or carrying a concealed weapon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478, §2 (NEW). PL 1987, c. 602, §1 (AMD). PL 1989, c. 917, §§3-6 (AMD). PL 1997, c. 360, §1 (AMD). PL 2001, c. 459, §§1,2 (AMD). PL 2003, c. 414, §§B36,37 (AMD). PL 2003, c. 414, §D7 (AFF). PL 2003, c. 452, §N1 (RP). PL 2003, c. 452, §X2 (AFF). PL 2003, c. 614, §9 (AFF). PL 2007, c. 695, Pt. A, §31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§2001. Threatening display of or carrying a concealed weapon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§2001. Threatening display of or carrying a concealed weapon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§2001. THREATENING DISPLAY OF OR CARRYING A CONCEALED WEAPON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