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§2415. Reporting by health care practitioner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Reporting by health care practitioner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§2415. REPORTING BY HEALTH CARE PRACTITIONER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