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2463</w:t>
        <w:t xml:space="preserve">.  </w:t>
      </w:r>
      <w:r>
        <w:rPr>
          <w:b/>
        </w:rPr>
        <w:t xml:space="preserve">Installation of sprinkler systems and smoke, heat or fire detection systems</w:t>
      </w:r>
    </w:p>
    <w:p>
      <w:pPr>
        <w:jc w:val="both"/>
        <w:spacing w:before="100" w:after="100"/>
        <w:ind w:start="360"/>
        <w:ind w:firstLine="360"/>
      </w:pPr>
      <w:r>
        <w:rPr/>
      </w:r>
      <w:r>
        <w:rPr/>
      </w:r>
      <w:r>
        <w:t xml:space="preserve">All new hotels constructed after January 1, 1992 of any type construction having 2 stories or more above grade level, must be protected by a complete approved automatic sprinkler system.</w:t>
      </w:r>
      <w:r>
        <w:t xml:space="preserve">  </w:t>
      </w:r>
      <w:r xmlns:wp="http://schemas.openxmlformats.org/drawingml/2010/wordprocessingDrawing" xmlns:w15="http://schemas.microsoft.com/office/word/2012/wordml">
        <w:rPr>
          <w:rFonts w:ascii="Arial" w:hAnsi="Arial" w:cs="Arial"/>
          <w:sz w:val="22"/>
          <w:szCs w:val="22"/>
        </w:rPr>
        <w:t xml:space="preserve">[PL 1991, c. 359 (AMD).]</w:t>
      </w:r>
    </w:p>
    <w:p>
      <w:pPr>
        <w:jc w:val="both"/>
        <w:spacing w:before="100" w:after="100"/>
        <w:ind w:start="360"/>
        <w:ind w:firstLine="360"/>
      </w:pPr>
      <w:r>
        <w:rPr/>
      </w:r>
      <w:r>
        <w:rPr/>
      </w:r>
      <w:r>
        <w:t xml:space="preserve">All high-rise buildings constructed after January 1, 1992 of any type construction must be protected by a complete approved automatic sprinkler system.</w:t>
      </w:r>
      <w:r>
        <w:t xml:space="preserve">  </w:t>
      </w:r>
      <w:r xmlns:wp="http://schemas.openxmlformats.org/drawingml/2010/wordprocessingDrawing" xmlns:w15="http://schemas.microsoft.com/office/word/2012/wordml">
        <w:rPr>
          <w:rFonts w:ascii="Arial" w:hAnsi="Arial" w:cs="Arial"/>
          <w:sz w:val="22"/>
          <w:szCs w:val="22"/>
        </w:rPr>
        <w:t xml:space="preserve">[PL 1991, c. 359 (NEW).]</w:t>
      </w:r>
    </w:p>
    <w:p>
      <w:pPr>
        <w:jc w:val="both"/>
        <w:spacing w:before="100" w:after="100"/>
        <w:ind w:start="360"/>
        <w:ind w:firstLine="360"/>
      </w:pPr>
      <w:r>
        <w:rPr/>
      </w:r>
      <w:r>
        <w:rPr/>
      </w:r>
      <w:r>
        <w:t xml:space="preserve">All other hotels having 2 stories or more above grade level must be protected by a complete approved smoke, heat or fire detection system operated by electrical current or powered by batteries by July 1, 1981.</w:t>
      </w:r>
      <w:r>
        <w:t xml:space="preserve">  </w:t>
      </w:r>
      <w:r xmlns:wp="http://schemas.openxmlformats.org/drawingml/2010/wordprocessingDrawing" xmlns:w15="http://schemas.microsoft.com/office/word/2012/wordml">
        <w:rPr>
          <w:rFonts w:ascii="Arial" w:hAnsi="Arial" w:cs="Arial"/>
          <w:sz w:val="22"/>
          <w:szCs w:val="22"/>
        </w:rPr>
        <w:t xml:space="preserve">[PL 1991, c. 359 (AMD).]</w:t>
      </w:r>
    </w:p>
    <w:p>
      <w:pPr>
        <w:jc w:val="both"/>
        <w:spacing w:before="100" w:after="100"/>
        <w:ind w:start="360"/>
        <w:ind w:firstLine="360"/>
      </w:pPr>
      <w:r>
        <w:rPr/>
      </w:r>
      <w:r>
        <w:rPr/>
      </w:r>
      <w:r>
        <w:t xml:space="preserve">The Commissioner of Public Safety or the commissioner's designee shall inspect all systems installed pursuant to this section and shall approve all systems that comply with this section, except that when the hotel is located in a municipality that has a municipal fire department or incorporated volunteer fire department, that department is responsible for the inspection and approval of the system, unless the Commissioner of Public Safety agrees to undertake that responsibility.</w:t>
      </w:r>
      <w:r>
        <w:t xml:space="preserve">  </w:t>
      </w:r>
      <w:r xmlns:wp="http://schemas.openxmlformats.org/drawingml/2010/wordprocessingDrawing" xmlns:w15="http://schemas.microsoft.com/office/word/2012/wordml">
        <w:rPr>
          <w:rFonts w:ascii="Arial" w:hAnsi="Arial" w:cs="Arial"/>
          <w:sz w:val="22"/>
          <w:szCs w:val="22"/>
        </w:rPr>
        <w:t xml:space="preserve">[PL 1997, c. 728, §26 (AMD).]</w:t>
      </w:r>
    </w:p>
    <w:p>
      <w:pPr>
        <w:jc w:val="both"/>
        <w:spacing w:before="100" w:after="100"/>
        <w:ind w:start="360"/>
        <w:ind w:firstLine="360"/>
      </w:pPr>
      <w:r>
        <w:rPr/>
      </w:r>
      <w:r>
        <w:rPr/>
      </w:r>
      <w:r>
        <w:t xml:space="preserve">The term "hotel" includes buildings or groups of buildings under the same management in which there are more than 15 sleeping rooms for hire, whether designated as a hotel, inn, club, motel, apartment hotel or by any other name.</w:t>
      </w:r>
      <w:r>
        <w:t xml:space="preserve">  </w:t>
      </w:r>
      <w:r xmlns:wp="http://schemas.openxmlformats.org/drawingml/2010/wordprocessingDrawing" xmlns:w15="http://schemas.microsoft.com/office/word/2012/wordml">
        <w:rPr>
          <w:rFonts w:ascii="Arial" w:hAnsi="Arial" w:cs="Arial"/>
          <w:sz w:val="22"/>
          <w:szCs w:val="22"/>
        </w:rPr>
        <w:t xml:space="preserve">[PL 1985, c. 183 (AMD).]</w:t>
      </w:r>
    </w:p>
    <w:p>
      <w:pPr>
        <w:jc w:val="both"/>
        <w:spacing w:before="100" w:after="100"/>
        <w:ind w:start="360"/>
        <w:ind w:firstLine="360"/>
      </w:pPr>
      <w:r>
        <w:rPr/>
      </w:r>
      <w:r>
        <w:rPr/>
      </w:r>
      <w:r>
        <w:t xml:space="preserve">The term "high-rise building" includes any building used for any commercial purpose that is 75 feet or more above grade level.</w:t>
      </w:r>
      <w:r>
        <w:t xml:space="preserve">  </w:t>
      </w:r>
      <w:r xmlns:wp="http://schemas.openxmlformats.org/drawingml/2010/wordprocessingDrawing" xmlns:w15="http://schemas.microsoft.com/office/word/2012/wordml">
        <w:rPr>
          <w:rFonts w:ascii="Arial" w:hAnsi="Arial" w:cs="Arial"/>
          <w:sz w:val="22"/>
          <w:szCs w:val="22"/>
        </w:rPr>
        <w:t xml:space="preserve">[PL 1991, c. 359 (NEW).]</w:t>
      </w:r>
    </w:p>
    <w:p>
      <w:pPr>
        <w:jc w:val="both"/>
        <w:spacing w:before="100" w:after="100"/>
        <w:ind w:start="360"/>
        <w:ind w:firstLine="360"/>
      </w:pPr>
      <w:r>
        <w:rPr/>
      </w:r>
      <w:r>
        <w:rPr/>
      </w:r>
      <w:r>
        <w:t xml:space="preserve">Any person or corporation violating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359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409 (NEW). PL 1971, c. 240 (AMD). PL 1971, c. 622, §85 (AMD). PL 1977, c. 665 (RPR). PL 1985, c. 183 (AMD). PL 1991, c. 359 (AMD). PL 1997, c. 728,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§2463. Installation of sprinkler systems and smoke, heat or fire detection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§2463. Installation of sprinkler systems and smoke, heat or fire detection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§2463. INSTALLATION OF SPRINKLER SYSTEMS AND SMOKE, HEAT OR FIRE DETECTION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