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OCCUPATIONAL SAFETY RULES AND REGULATIONS BOARD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561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2013, c. 473, §4 (RP). </w:t>
      </w:r>
    </w:p>
    <w:p>
      <w:pPr>
        <w:jc w:val="both"/>
        <w:spacing w:before="100" w:after="100"/>
        <w:ind w:start="1080" w:hanging="720"/>
      </w:pPr>
      <w:r>
        <w:rPr>
          <w:b/>
        </w:rPr>
        <w:t>§</w:t>
        <w:t>561-A</w:t>
        <w:t xml:space="preserve">.  </w:t>
      </w:r>
      <w:r>
        <w:rPr>
          <w:b/>
        </w:rPr>
        <w:t xml:space="preserve">General duties</w:t>
      </w:r>
    </w:p>
    <w:p>
      <w:pPr>
        <w:jc w:val="both"/>
        <w:spacing w:before="100" w:after="100"/>
        <w:ind w:start="360"/>
        <w:ind w:firstLine="360"/>
      </w:pPr>
      <w:r>
        <w:rPr>
          <w:b/>
        </w:rPr>
        <w:t>1</w:t>
        <w:t xml:space="preserve">.  </w:t>
      </w:r>
      <w:r>
        <w:rPr>
          <w:b/>
        </w:rPr>
        <w:t xml:space="preserve">Employer duties.</w:t>
        <w:t xml:space="preserve"> </w:t>
      </w:r>
      <w:r>
        <w:t xml:space="preserve"> </w:t>
      </w:r>
      <w:r>
        <w:t xml:space="preserve">An employer has the following duties.</w:t>
      </w:r>
    </w:p>
    <w:p>
      <w:pPr>
        <w:jc w:val="both"/>
        <w:spacing w:before="100" w:after="0"/>
        <w:ind w:start="720"/>
      </w:pPr>
      <w:r>
        <w:rPr/>
        <w:t>A</w:t>
        <w:t xml:space="preserve">.  </w:t>
      </w:r>
      <w:r>
        <w:rPr/>
      </w:r>
      <w:r>
        <w:t xml:space="preserve">An employer shall furnish to each employee employment and a place of employment that are free from recognized hazards that are causing or are likely to cause death or serious physical harm to the employee.</w:t>
      </w:r>
      <w:r>
        <w:t xml:space="preserve">  </w:t>
      </w:r>
      <w:r xmlns:wp="http://schemas.openxmlformats.org/drawingml/2010/wordprocessingDrawing" xmlns:w15="http://schemas.microsoft.com/office/word/2012/wordml">
        <w:rPr>
          <w:rFonts w:ascii="Arial" w:hAnsi="Arial" w:cs="Arial"/>
          <w:sz w:val="22"/>
          <w:szCs w:val="22"/>
        </w:rPr>
        <w:t xml:space="preserve">[PL 2013, c. 473, §5 (NEW).]</w:t>
      </w:r>
    </w:p>
    <w:p>
      <w:pPr>
        <w:jc w:val="both"/>
        <w:spacing w:before="100" w:after="0"/>
        <w:ind w:start="720"/>
      </w:pPr>
      <w:r>
        <w:rPr/>
        <w:t>B</w:t>
        <w:t xml:space="preserve">.  </w:t>
      </w:r>
      <w:r>
        <w:rPr/>
      </w:r>
      <w:r>
        <w:t xml:space="preserve">An employer shall comply with occupational safety and health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473,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473, §5 (NEW).]</w:t>
      </w:r>
    </w:p>
    <w:p>
      <w:pPr>
        <w:jc w:val="both"/>
        <w:spacing w:before="100" w:after="0"/>
        <w:ind w:start="360"/>
        <w:ind w:firstLine="360"/>
      </w:pPr>
      <w:r>
        <w:rPr>
          <w:b/>
        </w:rPr>
        <w:t>2</w:t>
        <w:t xml:space="preserve">.  </w:t>
      </w:r>
      <w:r>
        <w:rPr>
          <w:b/>
        </w:rPr>
        <w:t xml:space="preserve">Employee duties.</w:t>
        <w:t xml:space="preserve"> </w:t>
      </w:r>
      <w:r>
        <w:t xml:space="preserve"> </w:t>
      </w:r>
      <w:r>
        <w:t xml:space="preserve">An employee shall comply with occupational safety and health rules and all rules adopted under this chapter that are applicable to the employee's own actions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473, §5 (NEW). </w:t>
      </w:r>
    </w:p>
    <w:p>
      <w:pPr>
        <w:jc w:val="both"/>
        <w:spacing w:before="100" w:after="100"/>
        <w:ind w:start="1080" w:hanging="720"/>
      </w:pPr>
      <w:r>
        <w:rPr>
          <w:b/>
        </w:rPr>
        <w:t>§</w:t>
        <w:t>562</w:t>
        <w:t xml:space="preserve">.  </w:t>
      </w:r>
      <w:r>
        <w:rPr>
          <w:b/>
        </w:rPr>
        <w:t xml:space="preserve">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1975, c. 519, §12 (RP). </w:t>
      </w:r>
    </w:p>
    <w:p>
      <w:pPr>
        <w:jc w:val="both"/>
        <w:spacing w:before="100" w:after="100"/>
        <w:ind w:start="1080" w:hanging="720"/>
      </w:pPr>
      <w:r>
        <w:rPr>
          <w:b/>
        </w:rPr>
        <w:t>§</w:t>
        <w:t>563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519, §13 (RPR).]</w:t>
      </w:r>
    </w:p>
    <w:p>
      <w:pPr>
        <w:jc w:val="both"/>
        <w:spacing w:before="100" w:after="0"/>
        <w:ind w:start="360"/>
        <w:ind w:firstLine="360"/>
      </w:pPr>
      <w:r>
        <w:rPr>
          <w:b/>
        </w:rPr>
        <w:t>1</w:t>
        <w:t xml:space="preserve">.  </w:t>
      </w:r>
      <w:r>
        <w:rPr>
          <w:b/>
        </w:rPr>
        <w:t xml:space="preserve">Approved.</w:t>
        <w:t xml:space="preserve"> </w:t>
      </w:r>
      <w:r>
        <w:t xml:space="preserve"> </w:t>
      </w:r>
      <w:r>
        <w:t xml:space="preserve">"Approved" means as approved by the Board of Occupational Safety and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Board of Occupational Safety and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3</w:t>
        <w:t xml:space="preserve">.  </w:t>
      </w:r>
      <w:r>
        <w:rPr>
          <w:b/>
        </w:rPr>
        <w:t xml:space="preserve">Bureau.</w:t>
        <w:t xml:space="preserve"> </w:t>
      </w:r>
      <w:r>
        <w:t xml:space="preserve"> </w:t>
      </w:r>
      <w:r>
        <w:t xml:space="preserve">"Bureau" means the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§9 (AMD).]</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§10 (AMD).]</w:t>
      </w:r>
    </w:p>
    <w:p>
      <w:pPr>
        <w:jc w:val="both"/>
        <w:spacing w:before="100" w:after="0"/>
        <w:ind w:start="360"/>
        <w:ind w:firstLine="360"/>
      </w:pPr>
      <w:r>
        <w:rPr>
          <w:b/>
        </w:rPr>
        <w:t>5</w:t>
        <w:t xml:space="preserve">.  </w:t>
      </w:r>
      <w:r>
        <w:rPr>
          <w:b/>
        </w:rPr>
        <w:t xml:space="preserve">Employ.</w:t>
        <w:t xml:space="preserve"> </w:t>
      </w:r>
      <w:r>
        <w:t xml:space="preserve"> </w:t>
      </w:r>
      <w:r>
        <w:t xml:space="preserve">"Employ" means employ, suffer or permit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6</w:t>
        <w:t xml:space="preserve">.  </w:t>
      </w:r>
      <w:r>
        <w:rPr>
          <w:b/>
        </w:rPr>
        <w:t xml:space="preserve">Employee.</w:t>
        <w:t xml:space="preserve"> </w:t>
      </w:r>
      <w:r>
        <w:t xml:space="preserve"> </w:t>
      </w:r>
      <w:r>
        <w:t xml:space="preserve">"Employee" means any person, including a minor whether lawfully or unlawfully employed, who is employed or permitted to work by the State, a state agency, county, municipal corporation, school district or other public corporation or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7</w:t>
        <w:t xml:space="preserve">.  </w:t>
      </w:r>
      <w:r>
        <w:rPr>
          <w:b/>
        </w:rPr>
        <w:t xml:space="preserve">Employer.</w:t>
        <w:t xml:space="preserve"> </w:t>
      </w:r>
      <w:r>
        <w:t xml:space="preserve"> </w:t>
      </w:r>
      <w:r>
        <w:t xml:space="preserve">"Employer" shall mean the State, state agency, county, municipal corporation, school district or other political corporation or political subdivisions having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PL 1975, c. 519, §13 (RPR). PL 1975, c. 717, §§2,3 (AMD). PL 1979, c. 197, §2 (AMD). PL 1989, c. 502, §§C9,C10 (AMD). </w:t>
      </w:r>
    </w:p>
    <w:p>
      <w:pPr>
        <w:jc w:val="both"/>
        <w:spacing w:before="100" w:after="100"/>
        <w:ind w:start="1080" w:hanging="720"/>
      </w:pPr>
      <w:r>
        <w:rPr>
          <w:b/>
        </w:rPr>
        <w:t>§</w:t>
        <w:t>564</w:t>
        <w:t xml:space="preserve">.  </w:t>
      </w:r>
      <w:r>
        <w:rPr>
          <w:b/>
        </w:rPr>
        <w:t xml:space="preserve">Establishment of board; purpose</w:t>
      </w:r>
    </w:p>
    <w:p>
      <w:pPr>
        <w:jc w:val="both"/>
        <w:spacing w:before="100" w:after="100"/>
        <w:ind w:start="360"/>
        <w:ind w:firstLine="360"/>
      </w:pPr>
      <w:r>
        <w:rPr/>
      </w:r>
      <w:r>
        <w:rPr/>
      </w:r>
      <w:r>
        <w:t xml:space="preserve">The Board of Occupational Safety and Health as established by </w:t>
      </w:r>
      <w:r>
        <w:t>Title 5, section 12004‑G, subsection 24</w:t>
      </w:r>
      <w:r>
        <w:t xml:space="preserve">, shall consist of 10 members of which 9 shall be appointed by the Governor. Of the 9 appointed members of the board, 3 shall represent employers; 3 shall represent employees; one shall represent an insurance company licensed to insure workers' compensation within the State and 2 shall represent the public. The 10th member of the board shall be the director. Of the 3 employer members, one shall represent state agencies, one shall represent counties within the State and one shall represent municipalities within the State. Of the 3 employee members, one shall represent state employees, one shall represent county employees and one shall represent municipal employees.</w:t>
      </w:r>
      <w:r>
        <w:t xml:space="preserve">  </w:t>
      </w:r>
      <w:r xmlns:wp="http://schemas.openxmlformats.org/drawingml/2010/wordprocessingDrawing" xmlns:w15="http://schemas.microsoft.com/office/word/2012/wordml">
        <w:rPr>
          <w:rFonts w:ascii="Arial" w:hAnsi="Arial" w:cs="Arial"/>
          <w:sz w:val="22"/>
          <w:szCs w:val="22"/>
        </w:rPr>
        <w:t xml:space="preserve">[PL 1989, c. 502, Pt. A, §105 (AMD).]</w:t>
      </w:r>
    </w:p>
    <w:p>
      <w:pPr>
        <w:jc w:val="both"/>
        <w:spacing w:before="100" w:after="100"/>
        <w:ind w:start="360"/>
        <w:ind w:firstLine="360"/>
      </w:pPr>
      <w:r>
        <w:rPr/>
      </w:r>
      <w:r>
        <w:rPr/>
      </w:r>
      <w:r>
        <w:t xml:space="preserve">The term of office for the appointed members is 4 years. In the first appointment, 3 members must be appointed for a term of 2 years, 3 members must be appointed for a term of 3 years and 3 members must be appointed for a term of 4 years. The chair must be elected biennially by the members of the board. Each member holds office until that member's successor is duly appointed and qualified.</w:t>
      </w:r>
      <w:r>
        <w:t xml:space="preserve">  </w:t>
      </w:r>
      <w:r xmlns:wp="http://schemas.openxmlformats.org/drawingml/2010/wordprocessingDrawing" xmlns:w15="http://schemas.microsoft.com/office/word/2012/wordml">
        <w:rPr>
          <w:rFonts w:ascii="Arial" w:hAnsi="Arial" w:cs="Arial"/>
          <w:sz w:val="22"/>
          <w:szCs w:val="22"/>
        </w:rPr>
        <w:t xml:space="preserve">[RR 2023, c. 2, Pt. E, §7 (COR).]</w:t>
      </w:r>
    </w:p>
    <w:p>
      <w:pPr>
        <w:jc w:val="both"/>
        <w:spacing w:before="100" w:after="100"/>
        <w:ind w:start="360"/>
        <w:ind w:firstLine="360"/>
      </w:pPr>
      <w:r>
        <w:rPr/>
      </w:r>
      <w:r>
        <w:rPr/>
      </w:r>
      <w:r>
        <w:t xml:space="preserve">In case of a vacancy in board membership, the Governor shall appoint a member of the proper classification to fill the unexpired term of the absent member.</w:t>
      </w:r>
      <w:r>
        <w:t xml:space="preserve">  </w:t>
      </w:r>
      <w:r xmlns:wp="http://schemas.openxmlformats.org/drawingml/2010/wordprocessingDrawing" xmlns:w15="http://schemas.microsoft.com/office/word/2012/wordml">
        <w:rPr>
          <w:rFonts w:ascii="Arial" w:hAnsi="Arial" w:cs="Arial"/>
          <w:sz w:val="22"/>
          <w:szCs w:val="22"/>
        </w:rPr>
        <w:t xml:space="preserve">[PL 1975, c. 771, §278 (AMD).]</w:t>
      </w:r>
    </w:p>
    <w:p>
      <w:pPr>
        <w:jc w:val="both"/>
        <w:spacing w:before="100" w:after="100"/>
        <w:ind w:start="360"/>
        <w:ind w:firstLine="360"/>
      </w:pPr>
      <w:r>
        <w:rPr/>
      </w:r>
      <w:r>
        <w:rPr/>
      </w:r>
      <w:r>
        <w:t xml:space="preserve">The board shall meet at least twice yearly at the seat of government or any other place designated by the chair.</w:t>
      </w:r>
      <w:r>
        <w:t xml:space="preserve">  </w:t>
      </w:r>
      <w:r xmlns:wp="http://schemas.openxmlformats.org/drawingml/2010/wordprocessingDrawing" xmlns:w15="http://schemas.microsoft.com/office/word/2012/wordml">
        <w:rPr>
          <w:rFonts w:ascii="Arial" w:hAnsi="Arial" w:cs="Arial"/>
          <w:sz w:val="22"/>
          <w:szCs w:val="22"/>
        </w:rPr>
        <w:t xml:space="preserve">[PL 1989, c. 410, §27 (AMD).]</w:t>
      </w:r>
    </w:p>
    <w:p>
      <w:pPr>
        <w:jc w:val="both"/>
        <w:spacing w:before="100" w:after="100"/>
        <w:ind w:start="360"/>
        <w:ind w:firstLine="360"/>
      </w:pPr>
      <w:r>
        <w:rPr/>
      </w:r>
      <w:r>
        <w:rPr/>
      </w:r>
      <w:r>
        <w:t xml:space="preserve">The 9 appointed members of the board must be compensated according to the provisions of Title 5, chapter 379.  The chair of the board shall approve and countersign all vouchers for expenditures under this section.</w:t>
      </w:r>
      <w:r>
        <w:t xml:space="preserve">  </w:t>
      </w:r>
      <w:r xmlns:wp="http://schemas.openxmlformats.org/drawingml/2010/wordprocessingDrawing" xmlns:w15="http://schemas.microsoft.com/office/word/2012/wordml">
        <w:rPr>
          <w:rFonts w:ascii="Arial" w:hAnsi="Arial" w:cs="Arial"/>
          <w:sz w:val="22"/>
          <w:szCs w:val="22"/>
        </w:rPr>
        <w:t xml:space="preserve">[RR 2023, c. 2, Pt. E,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PL 1975, c. 59, §3 (AMD). PL 1975, c. 519, §14 (AMD). PL 1975, c. 771, §§277,278 (AMD). PL 1983, c. 812, §§158,159 (AMD). PL 1989, c. 410, §27 (AMD). PL 1989, c. 502, §A105 (AMD). RR 2023, c. 2, Pt. E, §§7, 8 (COR). </w:t>
      </w:r>
    </w:p>
    <w:p>
      <w:pPr>
        <w:jc w:val="both"/>
        <w:spacing w:before="100" w:after="100"/>
        <w:ind w:start="1080" w:hanging="720"/>
      </w:pPr>
      <w:r>
        <w:rPr>
          <w:b/>
        </w:rPr>
        <w:t>§</w:t>
        <w:t>565</w:t>
        <w:t xml:space="preserve">.  </w:t>
      </w:r>
      <w:r>
        <w:rPr>
          <w:b/>
        </w:rPr>
        <w:t xml:space="preserve">Powers and duties of board</w:t>
      </w:r>
    </w:p>
    <w:p>
      <w:pPr>
        <w:jc w:val="both"/>
        <w:spacing w:before="100" w:after="100"/>
        <w:ind w:start="360"/>
        <w:ind w:firstLine="360"/>
      </w:pPr>
      <w:r>
        <w:rPr/>
      </w:r>
      <w:r>
        <w:rPr/>
      </w:r>
      <w:r>
        <w:t xml:space="preserve">The board shall formulate and adopt reasonable rules, pursuant to </w:t>
      </w:r>
      <w:r>
        <w:t>Title 5, chapter 375, subchapter 2</w:t>
      </w:r>
      <w:r>
        <w:t xml:space="preserve">, for safe and healthful working conditions, including rules requiring the use of personal protective equipment, monitoring and record keeping.  The rules must at a minimum conform to federal standards of occupational safety and health so that the state program can be federally approved as a public employee only occupational safety and health program.</w:t>
      </w:r>
      <w:r>
        <w:t xml:space="preserve">  </w:t>
      </w:r>
      <w:r xmlns:wp="http://schemas.openxmlformats.org/drawingml/2010/wordprocessingDrawing" xmlns:w15="http://schemas.microsoft.com/office/word/2012/wordml">
        <w:rPr>
          <w:rFonts w:ascii="Arial" w:hAnsi="Arial" w:cs="Arial"/>
          <w:sz w:val="22"/>
          <w:szCs w:val="22"/>
        </w:rPr>
        <w:t xml:space="preserve">[PL 2021, c. 103,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1975, c. 519, §15 (AMD). PL 1977, c. 694, §461 (AMD). PL 1989, c. 712 (AMD). PL 2021, c. 103, §1 (AMD). </w:t>
      </w:r>
    </w:p>
    <w:p>
      <w:pPr>
        <w:jc w:val="both"/>
        <w:spacing w:before="100" w:after="100"/>
        <w:ind w:start="1080" w:hanging="720"/>
      </w:pPr>
      <w:r>
        <w:rPr>
          <w:b/>
        </w:rPr>
        <w:t>§</w:t>
        <w:t>565-A</w:t>
        <w:t xml:space="preserve">.  </w:t>
      </w:r>
      <w:r>
        <w:rPr>
          <w:b/>
        </w:rPr>
        <w:t xml:space="preserve">Air quality and ventilation; evaluation of buildings</w:t>
      </w:r>
    </w:p>
    <w:p>
      <w:pPr>
        <w:jc w:val="both"/>
        <w:spacing w:before="100" w:after="100"/>
        <w:ind w:start="360"/>
        <w:ind w:firstLine="360"/>
      </w:pPr>
      <w:r>
        <w:rPr>
          <w:b/>
        </w:rPr>
        <w:t>1</w:t>
        <w:t xml:space="preserve">.  </w:t>
      </w:r>
      <w:r>
        <w:rPr>
          <w:b/>
        </w:rPr>
        <w:t xml:space="preserve"> Evaluation of indoor air quality.</w:t>
        <w:t xml:space="preserve"> </w:t>
      </w:r>
      <w:r>
        <w:t xml:space="preserve"> </w:t>
      </w:r>
      <w:r>
        <w:t xml:space="preserve">The board shall work with the Bureau of General Services with respect to evaluation of indoor air quality and ventilation in public school buildings and buildings occupied by state employees.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554,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733, §6 (NEW). PL 1991, c. 181, §3 (AMD). PL 2011, c. 691, Pt. B, §25 (AMD). PL 2021, c. 554, §5 (AMD). </w:t>
      </w:r>
    </w:p>
    <w:p>
      <w:pPr>
        <w:jc w:val="both"/>
        <w:spacing w:before="100" w:after="100"/>
        <w:ind w:start="1080" w:hanging="720"/>
      </w:pPr>
      <w:r>
        <w:rPr>
          <w:b/>
        </w:rPr>
        <w:t>§</w:t>
        <w:t>565-B</w:t>
        <w:t xml:space="preserve">.  </w:t>
      </w:r>
      <w:r>
        <w:rPr>
          <w:b/>
        </w:rPr>
        <w:t xml:space="preserve">Safety and health of students in public educational facilities</w:t>
      </w:r>
    </w:p>
    <w:p>
      <w:pPr>
        <w:jc w:val="both"/>
        <w:spacing w:before="100" w:after="100"/>
        <w:ind w:start="360"/>
        <w:ind w:firstLine="360"/>
      </w:pPr>
      <w:r>
        <w:rPr/>
      </w:r>
      <w:r>
        <w:rPr/>
      </w:r>
      <w:r>
        <w:t xml:space="preserve">The board shall formulate and adopt reasonable rules to ensure safe and healthful conditions for students in public educational facilities.  The rules must address safety and health hazards created by the use of or exposure to equipment or material or the exposure to other conditions within the educational facility that minors would be prohibited from using or being exposed to in a work environment. The rules may include, but are not limited to, regulations of equipment, material and conditions found in vocational or technical education, scientific laboratories and shop class.</w:t>
      </w:r>
      <w:r>
        <w:t xml:space="preserve">  </w:t>
      </w:r>
      <w:r xmlns:wp="http://schemas.openxmlformats.org/drawingml/2010/wordprocessingDrawing" xmlns:w15="http://schemas.microsoft.com/office/word/2012/wordml">
        <w:rPr>
          <w:rFonts w:ascii="Arial" w:hAnsi="Arial" w:cs="Arial"/>
          <w:sz w:val="22"/>
          <w:szCs w:val="22"/>
        </w:rPr>
        <w:t xml:space="preserve">[PL 2001, c. 397, §1 (NEW).]</w:t>
      </w:r>
    </w:p>
    <w:p>
      <w:pPr>
        <w:jc w:val="both"/>
        <w:spacing w:before="100" w:after="100"/>
        <w:ind w:start="360"/>
        <w:ind w:firstLine="360"/>
      </w:pPr>
      <w:r>
        <w:rPr/>
      </w:r>
      <w:r>
        <w:rPr/>
      </w:r>
      <w:r>
        <w:t xml:space="preserve">The bureau shall enforce rules adopted under this section.  The bureau may provide the same technical assistance to the governing boards of public educational facilities as it provides to employers pursuant to </w:t>
      </w:r>
      <w:r>
        <w:t>section 42‑A</w:t>
      </w:r>
      <w:r>
        <w:t xml:space="preserve"> and any other provision of this Title.  Public educational facilities are subject to the same rights of access and the governing boards of such facilities are subject to the same penalties as employers pursuant to </w:t>
      </w:r>
      <w:r>
        <w:t>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397, §1 (NEW).]</w:t>
      </w:r>
    </w:p>
    <w:p>
      <w:pPr>
        <w:jc w:val="both"/>
        <w:spacing w:before="100" w:after="100"/>
        <w:ind w:start="360"/>
        <w:ind w:firstLine="360"/>
      </w:pPr>
      <w:r>
        <w:rPr/>
      </w:r>
      <w:r>
        <w:rPr/>
      </w:r>
      <w:r>
        <w:t xml:space="preserve">Rules adopted pursuant to this 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397, §1 (NEW). </w:t>
      </w:r>
    </w:p>
    <w:p>
      <w:pPr>
        <w:jc w:val="both"/>
        <w:spacing w:before="100" w:after="100"/>
        <w:ind w:start="1080" w:hanging="720"/>
      </w:pPr>
      <w:r>
        <w:rPr>
          <w:b/>
        </w:rPr>
        <w:t>§</w:t>
        <w:t>566</w:t>
        <w:t xml:space="preserve">.  </w:t>
      </w:r>
      <w:r>
        <w:rPr>
          <w:b/>
        </w:rPr>
        <w:t xml:space="preserve">Enforcement</w:t>
      </w:r>
    </w:p>
    <w:p>
      <w:pPr>
        <w:jc w:val="both"/>
        <w:spacing w:before="100" w:after="100"/>
        <w:ind w:start="360"/>
        <w:ind w:firstLine="360"/>
      </w:pPr>
      <w:r>
        <w:rPr/>
      </w:r>
      <w:r>
        <w:rPr/>
      </w:r>
      <w:r>
        <w:t xml:space="preserve">The bureau shall inspect and enforce the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1971, c. 620,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w:t>
      </w:r>
    </w:p>
    <w:p>
      <w:pPr>
        <w:jc w:val="both"/>
        <w:spacing w:before="100" w:after="100"/>
        <w:ind w:start="1080" w:hanging="720"/>
      </w:pPr>
      <w:r>
        <w:rPr>
          <w:b/>
        </w:rPr>
        <w:t>§</w:t>
        <w:t>567</w:t>
        <w:t xml:space="preserve">.  </w:t>
      </w:r>
      <w:r>
        <w:rPr>
          <w:b/>
        </w:rPr>
        <w:t xml:space="preserve">Enforcement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446, §4 (AMD). PL 1971, c. 620, §13 (AMD). PL 1975, c. 519, §16 (RP). </w:t>
      </w:r>
    </w:p>
    <w:p>
      <w:pPr>
        <w:jc w:val="both"/>
        <w:spacing w:before="100" w:after="100"/>
        <w:ind w:start="1080" w:hanging="720"/>
      </w:pPr>
      <w:r>
        <w:rPr>
          <w:b/>
        </w:rPr>
        <w:t>§</w:t>
        <w:t>568</w:t>
        <w:t xml:space="preserve">.  </w:t>
      </w:r>
      <w:r>
        <w:rPr>
          <w:b/>
        </w:rPr>
        <w:t xml:space="preserve">Appeals</w:t>
      </w:r>
    </w:p>
    <w:p>
      <w:pPr>
        <w:jc w:val="both"/>
        <w:spacing w:before="100" w:after="100"/>
        <w:ind w:start="360"/>
        <w:ind w:firstLine="360"/>
      </w:pPr>
      <w:r>
        <w:rPr/>
      </w:r>
      <w:r>
        <w:rPr/>
      </w:r>
      <w:r>
        <w:t xml:space="preserve">Any person aggrieved by an order or act of the director or of an inspector of the bureau or wishing to contest any citation or penalty issued under </w:t>
      </w:r>
      <w:r>
        <w:t>sections 45</w:t>
      </w:r>
      <w:r>
        <w:t xml:space="preserve"> and </w:t>
      </w:r>
      <w:r>
        <w:t>46</w:t>
      </w:r>
      <w:r>
        <w:t xml:space="preserve"> may, within 15 working days after notice thereof, appeal from the order, act, citation or penalty to the board, which shall hold a hearing pursuant to </w:t>
      </w:r>
      <w:r>
        <w:t>Title 5, section 9051</w:t>
      </w:r>
      <w:r>
        <w:t xml:space="preserve"> et seq., and the board shall, after the hearing, issue an appropriate order either approving, disapproving or modifying the order, act, citation or penalty.</w:t>
      </w:r>
      <w:r>
        <w:t xml:space="preserve">  </w:t>
      </w:r>
      <w:r xmlns:wp="http://schemas.openxmlformats.org/drawingml/2010/wordprocessingDrawing" xmlns:w15="http://schemas.microsoft.com/office/word/2012/wordml">
        <w:rPr>
          <w:rFonts w:ascii="Arial" w:hAnsi="Arial" w:cs="Arial"/>
          <w:sz w:val="22"/>
          <w:szCs w:val="22"/>
        </w:rPr>
        <w:t xml:space="preserve">[PL 1977, c. 694, §462 (RPR).]</w:t>
      </w:r>
    </w:p>
    <w:p>
      <w:pPr>
        <w:jc w:val="both"/>
        <w:spacing w:before="100" w:after="100"/>
        <w:ind w:start="360"/>
        <w:ind w:firstLine="360"/>
      </w:pPr>
      <w:r>
        <w:rPr/>
      </w:r>
      <w:r>
        <w:rPr/>
      </w:r>
      <w:r>
        <w:t xml:space="preserve">Any such order of the board or any rule or regulation formulated by the board shall be subject to review by the Superior Court, pursuant to </w:t>
      </w:r>
      <w:r>
        <w:t>Title 5, section 8058</w:t>
      </w:r>
      <w:r>
        <w:t xml:space="preserve"> or </w:t>
      </w:r>
      <w:r>
        <w:t>section 11001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[PL 1977, c. 694, §462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PL 1975, c. 519, §17 (AMD). PL 1977, c. 694, §462 (RPR). </w:t>
      </w:r>
    </w:p>
    <w:p>
      <w:pPr>
        <w:jc w:val="both"/>
        <w:spacing w:before="100" w:after="100"/>
        <w:ind w:start="1080" w:hanging="720"/>
      </w:pPr>
      <w:r>
        <w:rPr>
          <w:b/>
        </w:rPr>
        <w:t>§</w:t>
        <w:t>569</w:t>
        <w:t xml:space="preserve">.  </w:t>
      </w:r>
      <w:r>
        <w:rPr>
          <w:b/>
        </w:rPr>
        <w:t xml:space="preserve">Rules</w:t>
      </w:r>
    </w:p>
    <w:p>
      <w:pPr>
        <w:jc w:val="both"/>
        <w:spacing w:before="100" w:after="100"/>
        <w:ind w:start="360"/>
        <w:ind w:firstLine="360"/>
      </w:pPr>
      <w:r>
        <w:rPr/>
      </w:r>
      <w:r>
        <w:rPr/>
      </w:r>
      <w:r>
        <w:t xml:space="preserve">The rules of the bureau must, at a minimum, conform to the standards of the federal Occupational Safety and Health Administration.  If a rule adopted by the bureau conflicts with the rule of another state agency with regard to occupational safety and health standards, including conflicts of rules regarding employee health exposure, the bureau rule supersedes the other state agency rule.</w:t>
      </w:r>
      <w:r>
        <w:t xml:space="preserve">  </w:t>
      </w:r>
      <w:r xmlns:wp="http://schemas.openxmlformats.org/drawingml/2010/wordprocessingDrawing" xmlns:w15="http://schemas.microsoft.com/office/word/2012/wordml">
        <w:rPr>
          <w:rFonts w:ascii="Arial" w:hAnsi="Arial" w:cs="Arial"/>
          <w:sz w:val="22"/>
          <w:szCs w:val="22"/>
        </w:rPr>
        <w:t xml:space="preserve">[PL 2013, c. 473,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1969, c. 554, §2 (AMD). PL 1975, c. 293, §4 (AMD). PL 1977, c. 78, §163 (AMD). PL 1977, c. 694, §463 (AMD). PL 1979, c. 127, §158 (RPR). PL 1979, c. 541, §A169 (AMD). PL 1995, c. 560, §H10 (AMD). PL 1995, c. 560, §H17 (AFF). PL 2003, c. 689, §B6 (REV). PL 2013, c. 70, Pt. B, §4 (AMD). PL 2013, c. 473, §6 (RPR). </w:t>
      </w:r>
    </w:p>
    <w:p>
      <w:pPr>
        <w:jc w:val="both"/>
        <w:spacing w:before="100" w:after="100"/>
        <w:ind w:start="1080" w:hanging="720"/>
      </w:pPr>
      <w:r>
        <w:rPr>
          <w:b/>
        </w:rPr>
        <w:t>§</w:t>
        <w:t>570</w:t>
        <w:t xml:space="preserve">.  </w:t>
      </w:r>
      <w:r>
        <w:rPr>
          <w:b/>
        </w:rPr>
        <w:t xml:space="preserve">Discrimination</w:t>
      </w:r>
    </w:p>
    <w:p>
      <w:pPr>
        <w:jc w:val="both"/>
        <w:spacing w:before="100" w:after="100"/>
        <w:ind w:start="360"/>
        <w:ind w:firstLine="360"/>
      </w:pPr>
      <w:r>
        <w:rPr/>
      </w:r>
      <w:r>
        <w:rPr/>
      </w:r>
      <w:r>
        <w:t xml:space="preserve">A person may not discharge or in any manner discriminate against an employee because that  employee has filed any complaint concerning an alleged  occupational safety or health  hazard or has testified or is about to testify in any proceeding relating to employee safety and health or because of the exercise by the employee on behalf of  the employee or others of any right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473, §7 (AMD).]</w:t>
      </w:r>
    </w:p>
    <w:p>
      <w:pPr>
        <w:jc w:val="both"/>
        <w:spacing w:before="100" w:after="100"/>
        <w:ind w:start="360"/>
        <w:ind w:firstLine="360"/>
      </w:pPr>
      <w:r>
        <w:rPr/>
      </w:r>
      <w:r>
        <w:rPr/>
      </w:r>
      <w:r>
        <w:t xml:space="preserve">Any employee who believes that the employee has been discharged or otherwise discriminated against by any person in violation of this section may, within 30 days after the alleged violation occurs, file a complaint with the director, alleging discrimination.  Upon receipt of the complaint, the director shall conduct an investigation as the director determines is appropriate. If upon investigation the director determines that the provisions of this chapter have been violated, the director shall bring an action in the Superior Court in the county in which the alleged violation occurred.  In any action, the Superior Court has jurisdiction, for cause shown, to restrain violations of this section and order all appropriate relief, including rehiring or reinstatement of the employee to the employee's former position with back pay.</w:t>
      </w:r>
      <w:r>
        <w:t xml:space="preserve">  </w:t>
      </w:r>
      <w:r xmlns:wp="http://schemas.openxmlformats.org/drawingml/2010/wordprocessingDrawing" xmlns:w15="http://schemas.microsoft.com/office/word/2012/wordml">
        <w:rPr>
          <w:rFonts w:ascii="Arial" w:hAnsi="Arial" w:cs="Arial"/>
          <w:sz w:val="22"/>
          <w:szCs w:val="22"/>
        </w:rPr>
        <w:t xml:space="preserve">[PL 2013, c. 473, §7 (AMD).]</w:t>
      </w:r>
    </w:p>
    <w:p>
      <w:pPr>
        <w:jc w:val="both"/>
        <w:spacing w:before="100" w:after="100"/>
        <w:ind w:start="360"/>
        <w:ind w:firstLine="360"/>
      </w:pPr>
      <w:r>
        <w:rPr/>
      </w:r>
      <w:r>
        <w:rPr/>
      </w:r>
      <w:r>
        <w:t xml:space="preserve">Within 90 days of the receipt of a complaint filed under this section, the director shall notify the complainant of the director's determination.</w:t>
      </w:r>
      <w:r>
        <w:t xml:space="preserve">  </w:t>
      </w:r>
      <w:r xmlns:wp="http://schemas.openxmlformats.org/drawingml/2010/wordprocessingDrawing" xmlns:w15="http://schemas.microsoft.com/office/word/2012/wordml">
        <w:rPr>
          <w:rFonts w:ascii="Arial" w:hAnsi="Arial" w:cs="Arial"/>
          <w:sz w:val="22"/>
          <w:szCs w:val="22"/>
        </w:rPr>
        <w:t xml:space="preserve">[PL 2013, c. 473,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95, §3 (NEW). PL 2013, c. 473, §7 (AMD). </w:t>
      </w:r>
    </w:p>
    <w:p>
      <w:pPr>
        <w:jc w:val="both"/>
        <w:spacing w:before="100" w:after="100"/>
        <w:ind w:start="1080" w:hanging="720"/>
      </w:pPr>
      <w:r>
        <w:rPr>
          <w:b/>
        </w:rPr>
        <w:t>§</w:t>
        <w:t>571</w:t>
        <w:t xml:space="preserve">.  </w:t>
      </w:r>
      <w:r>
        <w:rPr>
          <w:b/>
        </w:rPr>
        <w:t xml:space="preserve">Variance</w:t>
      </w:r>
    </w:p>
    <w:p>
      <w:pPr>
        <w:jc w:val="both"/>
        <w:spacing w:before="100" w:after="100"/>
        <w:ind w:start="360"/>
        <w:ind w:firstLine="360"/>
      </w:pPr>
      <w:r>
        <w:rPr/>
      </w:r>
      <w:r>
        <w:rPr/>
      </w:r>
      <w:r>
        <w:t xml:space="preserve">An affected employer may apply to the director for an order for a variance from a standard promulgated under this chapter. Affected employees must be given notice of each application and an opportunity to participate in a hearing. The director shall issue the order if the director determines on the record, after a hearing and, when appropriate, an inspection, that the proponent of a variance has demonstrated by a preponderance of the evidence that the conditions, practices, means, methods, operations or processes used or proposed to be used by an employer will provide employment and places of employment to that employer's employees that are as safe and healthful as those that would prevail if the employer complied with the standard. Such an order may be summarily revoked by the director on the director's own motion or modified or revoked by the director upon application by an employer or employee in the manner prescribed for its issuance.</w:t>
      </w:r>
      <w:r>
        <w:t xml:space="preserve">  </w:t>
      </w:r>
      <w:r xmlns:wp="http://schemas.openxmlformats.org/drawingml/2010/wordprocessingDrawing" xmlns:w15="http://schemas.microsoft.com/office/word/2012/wordml">
        <w:rPr>
          <w:rFonts w:ascii="Arial" w:hAnsi="Arial" w:cs="Arial"/>
          <w:sz w:val="22"/>
          <w:szCs w:val="22"/>
        </w:rPr>
        <w:t xml:space="preserve">[RR 2023, c. 2, Pt. E, §9 (COR).]</w:t>
      </w:r>
    </w:p>
    <w:p>
      <w:pPr>
        <w:jc w:val="both"/>
        <w:spacing w:before="100" w:after="100"/>
        <w:ind w:start="360"/>
        <w:ind w:firstLine="360"/>
      </w:pPr>
      <w:r>
        <w:rPr/>
      </w:r>
      <w:r>
        <w:rPr/>
      </w:r>
      <w:r>
        <w:t xml:space="preserve">Any person aggrieved by an order of the director may appeal, at any time, from the order to the board under the process established in </w:t>
      </w:r>
      <w:r>
        <w:t>section 568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§2 (NEW). RR 2023, c. 2, Pt. E, §9 (COR). </w:t>
      </w:r>
    </w:p>
    <w:p>
      <w:pPr>
        <w:jc w:val="center"/>
        <w:ind w:start="360"/>
        <w:spacing w:before="300" w:after="300"/>
      </w:pPr>
      <w:r>
        <w:rPr>
          <w:b/>
        </w:rPr>
        <w:t>SUBCHAPTER</w:t>
        <w:t xml:space="preserve"> </w:t>
        <w:t>2</w:t>
      </w:r>
    </w:p>
    <w:p>
      <w:pPr>
        <w:jc w:val="center"/>
        <w:ind w:start="360"/>
        <w:spacing w:before="300" w:after="300"/>
      </w:pPr>
      <w:r>
        <w:rPr>
          <w:b/>
        </w:rPr>
        <w:t xml:space="preserve">OCCUPATIONAL SAFETY AND HEALTH OF FARM WORKERS</w:t>
      </w:r>
    </w:p>
    <w:p>
      <w:pPr>
        <w:jc w:val="both"/>
        <w:spacing w:before="100" w:after="100"/>
        <w:ind w:start="1080" w:hanging="720"/>
      </w:pPr>
      <w:r>
        <w:rPr>
          <w:b/>
        </w:rPr>
        <w:t>§</w:t>
        <w:t>580</w:t>
        <w:t xml:space="preserve">.  </w:t>
      </w:r>
      <w:r>
        <w:rPr>
          <w:b/>
        </w:rPr>
        <w:t xml:space="preserve">Standards</w:t>
      </w:r>
    </w:p>
    <w:p>
      <w:pPr>
        <w:jc w:val="both"/>
        <w:spacing w:before="100" w:after="100"/>
        <w:ind w:start="360"/>
        <w:ind w:firstLine="360"/>
      </w:pPr>
      <w:r>
        <w:rPr/>
      </w:r>
      <w:r>
        <w:rPr/>
      </w:r>
      <w:r>
        <w:t xml:space="preserve">It is declared the public policy of the State of Maine that all workers engaged in agricultural labor in the State shall be protected from hazards to their safety or health and that working conditions shall be maintained that will be reasonably free of hazards to their safety and health.</w:t>
      </w:r>
      <w:r>
        <w:t xml:space="preserve">  </w:t>
      </w:r>
      <w:r xmlns:wp="http://schemas.openxmlformats.org/drawingml/2010/wordprocessingDrawing" xmlns:w15="http://schemas.microsoft.com/office/word/2012/wordml">
        <w:rPr>
          <w:rFonts w:ascii="Arial" w:hAnsi="Arial" w:cs="Arial"/>
          <w:sz w:val="22"/>
          <w:szCs w:val="22"/>
        </w:rPr>
        <w:t xml:space="preserve">[PL 1971, c. 446,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§5 (NEW). </w:t>
      </w:r>
    </w:p>
    <w:p>
      <w:pPr>
        <w:jc w:val="both"/>
        <w:spacing w:before="100" w:after="100"/>
        <w:ind w:start="1080" w:hanging="720"/>
      </w:pPr>
      <w:r>
        <w:rPr>
          <w:b/>
        </w:rPr>
        <w:t>§</w:t>
        <w:t>581</w:t>
        <w:t xml:space="preserve">.  </w:t>
      </w:r>
      <w:r>
        <w:rPr>
          <w:b/>
        </w:rPr>
        <w:t xml:space="preserve">Administration and enforcement</w:t>
      </w:r>
    </w:p>
    <w:p>
      <w:pPr>
        <w:jc w:val="both"/>
        <w:spacing w:before="100" w:after="100"/>
        <w:ind w:start="360"/>
        <w:ind w:firstLine="360"/>
      </w:pPr>
      <w:r>
        <w:rPr/>
      </w:r>
      <w:r>
        <w:rPr/>
      </w:r>
      <w:r>
        <w:t xml:space="preserve">To implement </w:t>
      </w:r>
      <w:r>
        <w:t>section 580</w:t>
      </w:r>
      <w:r>
        <w:t xml:space="preserve"> in workplaces provided by the State, state agency, county, municipal corporation, school district or other public corporation or political subdivision, the Occupational Safety Rules and Regulations Board shall formulate and adopt pursuant to </w:t>
      </w:r>
      <w:r>
        <w:t>Title 5, section 8051</w:t>
      </w:r>
      <w:r>
        <w:t xml:space="preserve"> et seq., reasonable rules and regulations pursuant to this chapter and the bureau shall inspect and enforce the rules and regulations. The Commissioner of Agriculture, Conservation and Forestry shall have the authority to adopt, pursuant to </w:t>
      </w:r>
      <w:r>
        <w:t>Title 5, section 8051</w:t>
      </w:r>
      <w:r>
        <w:t xml:space="preserve"> et seq., administer and enforce standards, rules and regulations to implement </w:t>
      </w:r>
      <w:r>
        <w:t>section 580</w:t>
      </w:r>
      <w:r>
        <w:t xml:space="preserve"> in all other workplaces.</w:t>
      </w:r>
      <w:r>
        <w:t xml:space="preserve">  </w:t>
      </w:r>
      <w:r xmlns:wp="http://schemas.openxmlformats.org/drawingml/2010/wordprocessingDrawing" xmlns:w15="http://schemas.microsoft.com/office/word/2012/wordml">
        <w:rPr>
          <w:rFonts w:ascii="Arial" w:hAnsi="Arial" w:cs="Arial"/>
          <w:sz w:val="22"/>
          <w:szCs w:val="22"/>
        </w:rPr>
        <w:t xml:space="preserve">[PL 1981, c. 15, §3 (RPR);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§5 (NEW). PL 1977, c. 694, §464 (AMD). PL 1981, c. 15, §3 (RPR). PL 2011, c. 657, Pt. W, §6 (REV). </w:t>
      </w:r>
    </w:p>
    <w:p>
      <w:pPr>
        <w:jc w:val="center"/>
        <w:ind w:start="360"/>
        <w:spacing w:before="300" w:after="300"/>
      </w:pPr>
      <w:r>
        <w:rPr>
          <w:b/>
        </w:rPr>
        <w:t>SUBCHAPTER</w:t>
        <w:t xml:space="preserve"> </w:t>
        <w:t>3</w:t>
      </w:r>
    </w:p>
    <w:p>
      <w:pPr>
        <w:jc w:val="center"/>
        <w:ind w:start="360"/>
        <w:spacing w:before="300" w:after="300"/>
      </w:pPr>
      <w:r>
        <w:rPr>
          <w:b/>
        </w:rPr>
        <w:t xml:space="preserve">HOUSING STANDARDS FOR AGRICULTURAL LABOR</w:t>
      </w:r>
    </w:p>
    <w:p>
      <w:pPr>
        <w:jc w:val="both"/>
        <w:spacing w:before="100" w:after="100"/>
        <w:ind w:start="1080" w:hanging="720"/>
      </w:pPr>
      <w:r>
        <w:rPr>
          <w:b/>
        </w:rPr>
        <w:t>§</w:t>
        <w:t>585</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w:pPr>
        <w:jc w:val="both"/>
        <w:spacing w:before="100" w:after="0"/>
        <w:ind w:start="360"/>
        <w:ind w:firstLine="360"/>
      </w:pPr>
      <w:r>
        <w:rPr>
          <w:b/>
        </w:rPr>
        <w:t>1</w:t>
        <w:t xml:space="preserve">.  </w:t>
      </w:r>
      <w:r>
        <w:rPr>
          <w:b/>
        </w:rPr>
        <w:t xml:space="preserve">Agricultural labor.</w:t>
        <w:t xml:space="preserve"> </w:t>
      </w:r>
      <w:r>
        <w:t xml:space="preserve"> </w:t>
      </w:r>
      <w:r>
        <w:t xml:space="preserve">"Agricultural labor" means agricultural labor as defined in the Employment Security Law,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2</w:t>
        <w:t xml:space="preserve">.  </w:t>
      </w:r>
      <w:r>
        <w:rPr>
          <w:b/>
        </w:rPr>
        <w:t xml:space="preserve">Owner.</w:t>
        <w:t xml:space="preserve"> </w:t>
      </w:r>
      <w:r>
        <w:t xml:space="preserve"> </w:t>
      </w:r>
      <w:r>
        <w:t xml:space="preserve">An agricultural employer is an "owner" of a housing facility or real property if that employer has a legal or equitable interest in the housing facility or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3</w:t>
        <w:t xml:space="preserve">.  </w:t>
      </w:r>
      <w:r>
        <w:rPr>
          <w:b/>
        </w:rPr>
        <w:t xml:space="preserve">Control.</w:t>
        <w:t xml:space="preserve"> </w:t>
      </w:r>
      <w:r>
        <w:t xml:space="preserve"> </w:t>
      </w:r>
      <w:r>
        <w:t xml:space="preserve">An agricultural employer is in "control" of a housing facility or real property, regardless of the location of that facility, if the employer is in charge of or has the power or authority to oversee, manage, superintend or administer the housing facility or real property either personally or through an authorized agent or employee, irrespective of whether compensation is paid for engaging in any of those capacities.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4</w:t>
        <w:t xml:space="preserve">.  </w:t>
      </w:r>
      <w:r>
        <w:rPr>
          <w:b/>
        </w:rPr>
        <w:t xml:space="preserve">Facility.</w:t>
        <w:t xml:space="preserve"> </w:t>
      </w:r>
      <w:r>
        <w:t xml:space="preserve"> </w:t>
      </w:r>
      <w:r>
        <w:t xml:space="preserve">"Facility" means a structure, trailer or vehicle, or 2 or more contiguous or grouped structures, trailers or vehicles, together with the land appurtenant.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jc w:val="both"/>
        <w:spacing w:before="100" w:after="100"/>
        <w:ind w:start="1080" w:hanging="720"/>
      </w:pPr>
      <w:r>
        <w:rPr>
          <w:b/>
        </w:rPr>
        <w:t>§</w:t>
        <w:t>586</w:t>
        <w:t xml:space="preserve">.  </w:t>
      </w:r>
      <w:r>
        <w:rPr>
          <w:b/>
        </w:rPr>
        <w:t xml:space="preserve">Agricultural labor housing standards</w:t>
      </w:r>
    </w:p>
    <w:p>
      <w:pPr>
        <w:jc w:val="both"/>
        <w:spacing w:before="100" w:after="100"/>
        <w:ind w:start="360"/>
        <w:ind w:firstLine="360"/>
      </w:pPr>
      <w:r>
        <w:rPr/>
      </w:r>
      <w:r>
        <w:rPr/>
      </w:r>
      <w:r>
        <w:t xml:space="preserve">The bureau shall adopt rules for the protection of the health, safety and welfare of the agricultural laborers and their families who occupy housing provided, owned or controlled by their employers.  These rules apply only to housing facilities of employers of agricultural labor who provide housing to more than 5 employees and whose minimum housing habitability standards are not already established under the regulations on housing promulgated by the United States Department of Labor, Occupational Safety and Health Administration under the federal Migrant and Seasonal Agricultural Worker Protection Act, 29 United States Code, Sections 1801 et seq.  The rules adopted under this subchapter must be identical to the federal housing habitability regulations promulgated to protect seasonal and migrant workers under the authority of the federal Migrant and Seasonal Agricultural Worker Protection Act.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jc w:val="both"/>
        <w:spacing w:before="100" w:after="100"/>
        <w:ind w:start="1080" w:hanging="720"/>
      </w:pPr>
      <w:r>
        <w:rPr>
          <w:b/>
        </w:rPr>
        <w:t>§</w:t>
        <w:t>587</w:t>
        <w:t xml:space="preserve">.  </w:t>
      </w:r>
      <w:r>
        <w:rPr>
          <w:b/>
        </w:rPr>
        <w:t xml:space="preserve">Inspections</w:t>
      </w:r>
    </w:p>
    <w:p>
      <w:pPr>
        <w:jc w:val="both"/>
        <w:spacing w:before="100" w:after="100"/>
        <w:ind w:start="360"/>
        <w:ind w:firstLine="360"/>
      </w:pPr>
      <w:r>
        <w:rPr/>
      </w:r>
      <w:r>
        <w:rPr/>
      </w:r>
      <w:r>
        <w:t xml:space="preserve">The bureau may inspect housing facilities subject to this subchapter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w:pPr>
        <w:jc w:val="both"/>
        <w:spacing w:before="100" w:after="0"/>
        <w:ind w:start="360"/>
        <w:ind w:firstLine="360"/>
      </w:pPr>
      <w:r>
        <w:rPr>
          <w:b/>
        </w:rPr>
        <w:t>1</w:t>
        <w:t xml:space="preserve">.  </w:t>
      </w:r>
      <w:r>
        <w:rPr>
          <w:b/>
        </w:rPr>
        <w:t xml:space="preserve">Right of entry.</w:t>
        <w:t xml:space="preserve"> </w:t>
      </w:r>
      <w:r>
        <w:t xml:space="preserve"> </w:t>
      </w:r>
      <w:r>
        <w:t xml:space="preserve">Without an administrative inspection warrant, any duly designated officer of the bureau may enter a housing facility subject to this chapter at any reasonable time in order to determine compliance with this chapter and any rules in force pursuant to this chapter.  No such entry and inspection may be made without the permission of one or more occupants of the facility unless a search warrant is obtained authorizing entry and inspection.  If the housing facility is unoccupied, permission of the owner is required before entry and inspection unless a search warrant is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Upon the written request of the bureau, the Department of Health and Human Services, Division of Health Engineering shall provide any technical services that may be required by the bureau to assist with inspections and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PL 2003, c. 689, Pt. B, §6 (REV).]</w:t>
      </w:r>
    </w:p>
    <w:p>
      <w:pPr>
        <w:jc w:val="both"/>
        <w:spacing w:before="100" w:after="0"/>
        <w:ind w:start="360"/>
        <w:ind w:firstLine="360"/>
      </w:pPr>
      <w:r>
        <w:rPr>
          <w:b/>
        </w:rPr>
        <w:t>3</w:t>
        <w:t xml:space="preserve">.  </w:t>
      </w:r>
      <w:r>
        <w:rPr>
          <w:b/>
        </w:rPr>
        <w:t xml:space="preserve">Municipal inspections.</w:t>
        <w:t xml:space="preserve"> </w:t>
      </w:r>
      <w:r>
        <w:t xml:space="preserve"> </w:t>
      </w:r>
      <w:r>
        <w:t xml:space="preserve">The bureau may rely on inspections performed by the municipality only to the extent that the municipality has adopted a rule, regulation, ordinance or other code of standard that is at least as stringent as the bureau's rule on that subject.  The bureau may rely on municipal inspections only if the inspector is properly licensed or certified by the State to make such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PL 2003, c. 689, §B6 (REV). </w:t>
      </w:r>
    </w:p>
    <w:p>
      <w:pPr>
        <w:jc w:val="both"/>
        <w:spacing w:before="100" w:after="100"/>
        <w:ind w:start="1080" w:hanging="720"/>
      </w:pPr>
      <w:r>
        <w:rPr>
          <w:b/>
        </w:rPr>
        <w:t>§</w:t>
        <w:t>588</w:t>
        <w:t xml:space="preserve">.  </w:t>
      </w:r>
      <w:r>
        <w:rPr>
          <w:b/>
        </w:rPr>
        <w:t xml:space="preserve">Penalties and enforcement</w:t>
      </w:r>
    </w:p>
    <w:p>
      <w:pPr>
        <w:jc w:val="both"/>
        <w:spacing w:before="100" w:after="100"/>
        <w:ind w:start="360"/>
        <w:ind w:firstLine="360"/>
      </w:pPr>
      <w:r>
        <w:rPr/>
      </w:r>
      <w:r>
        <w:rPr/>
      </w:r>
      <w:r>
        <w:t xml:space="preserve">Actions to enforce this subchapter may be brought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w:pPr>
        <w:jc w:val="both"/>
        <w:spacing w:before="100" w:after="0"/>
        <w:ind w:start="360"/>
        <w:ind w:firstLine="360"/>
      </w:pPr>
      <w:r>
        <w:rPr>
          <w:b/>
        </w:rPr>
        <w:t>1</w:t>
        <w:t xml:space="preserve">.  </w:t>
      </w:r>
      <w:r>
        <w:rPr>
          <w:b/>
        </w:rPr>
        <w:t xml:space="preserve">Civil violation.</w:t>
        <w:t xml:space="preserve"> </w:t>
      </w:r>
      <w:r>
        <w:t xml:space="preserve"> </w:t>
      </w:r>
      <w:r>
        <w:t xml:space="preserve">An employer who violates this subchapter or the rules adopted under this subchapter commits a civil violation for which a forfeiture of not less than $100 nor more than $1,000 for each violation, payable to the State, may be adjudged.  Each day that the violation remains uncorrected following notice to the employer may be counted as a separate offense.  The bureau may direct an employer to correct any violations in a manner and within a time frame that the bureau determines appropriate to ensure compliance with the rules or to protect the public health.  Failure to correct violations within a time frame established by the bureau constitutes a separate finable offense.  In the event of any violation of this subchapter, the Attorney General may seek to enjoin further violation, in addition to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2</w:t>
        <w:t xml:space="preserve">.  </w:t>
      </w:r>
      <w:r>
        <w:rPr>
          <w:b/>
        </w:rPr>
        <w:t xml:space="preserve">Private right of action.</w:t>
        <w:t xml:space="preserve"> </w:t>
      </w:r>
      <w:r>
        <w:t xml:space="preserve"> </w:t>
      </w:r>
      <w:r>
        <w:t xml:space="preserve">A civil action may be brought against an employer of agricultural labor by any person aggrieved by a violation of this chapter or rules adopted under this subchapter.  If the court finds that the employer violated this subchapter or a rule adopted under this subchapter, it may award damages of not less than $100 nor more than $500 per plaintiff per violation, except that multiple infractions of a single rule under this subchapter constitute only one violation for the purposes of determining the amount of damages due a single plaintiff.  In determining the amount of damages to be awarded, the court is authorized to consider whether an attempt was made to resolve the issues in dispute before resort to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jc w:val="both"/>
        <w:spacing w:before="100" w:after="100"/>
        <w:ind w:start="1080" w:hanging="720"/>
      </w:pPr>
      <w:r>
        <w:rPr>
          <w:b/>
        </w:rPr>
        <w:t>§</w:t>
        <w:t>589</w:t>
        <w:t xml:space="preserve">.  </w:t>
      </w:r>
      <w:r>
        <w:rPr>
          <w:b/>
        </w:rPr>
        <w:t xml:space="preserve">Exemption</w:t>
      </w:r>
    </w:p>
    <w:p>
      <w:pPr>
        <w:jc w:val="both"/>
        <w:spacing w:before="100" w:after="100"/>
        <w:ind w:start="360"/>
        <w:ind w:firstLine="360"/>
      </w:pPr>
      <w:r>
        <w:rPr/>
      </w:r>
      <w:r>
        <w:rPr/>
      </w:r>
      <w:r>
        <w:t xml:space="preserve">This subchapter does not apply to a person who, in the ordinary course of that person's business, regularly provides housing to the general public on a commercial basis and who provides to any agricultural laborer similar housing on the same or comparable terms and conditions as provided to the general public.  Agricultural labor housing may not be brought within this exception simply by offering lodging to the general public.</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 OCCUPATIONAL SAFETY RULES AND REGULATIONS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OCCUPATIONAL SAFETY RULES AND REGULATIONS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6. OCCUPATIONAL SAFETY RULES AND REGULATIONS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