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w:t>
        <w:t xml:space="preserve">.  </w:t>
      </w:r>
      <w:r>
        <w:rPr>
          <w:b/>
        </w:rPr>
        <w:t xml:space="preserve">Proceeds payable into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1969, c. 77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§124. Proceeds payable into General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 Proceeds payable into General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§124. PROCEEDS PAYABLE INTO GENERAL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