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Minimum Wage Rate on Construction Projects Board; appointments;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1975, c. 771, §288 (AMD). PL 1981, c. 168, §26 (AMD). PL 1983, c. 812, §165 (AMD). PL 1987, c. 786,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§1307. Minimum Wage Rate on Construction Projects Board; appointments;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Minimum Wage Rate on Construction Projects Board; appointments;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§1307. MINIMUM WAGE RATE ON CONSTRUCTION PROJECTS BOARD; APPOINTMENTS;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