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§6 (AMD). PL 1971, c. 620, §13 (AMD). PL 1973, c. 555, §2 (AMD). PL 1991, c. 528, §K2 (AMD). PL 1991, c. 528, §RRR (AFF). PL 1991, c. 591, §K2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