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Wage and benefits rates to be kept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§1310. WAGE AND BENEFITS RATES TO BE KEPT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