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§A111 (NEW). PL 1989, c. 502, §B25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§2106-A.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§2106-A.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