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§462. Condemned conveyances not to be operated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Condemned conveyances not to be operated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§462. CONDEMNED CONVEYANCES NOT TO BE OPERATED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