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w:t>
        <w:t xml:space="preserve">.  </w:t>
      </w:r>
      <w:r>
        <w:rPr>
          <w:b/>
        </w:rPr>
        <w:t xml:space="preserve">Municipal officers to furnish information</w:t>
      </w:r>
    </w:p>
    <w:p>
      <w:pPr>
        <w:jc w:val="both"/>
        <w:spacing w:before="100" w:after="100"/>
        <w:ind w:start="360"/>
        <w:ind w:firstLine="360"/>
      </w:pPr>
      <w:r>
        <w:rPr/>
      </w:r>
      <w:r>
        <w:rPr/>
      </w:r>
      <w:r>
        <w:t xml:space="preserve">All state, county, city and town officers are directed to furnish the director, upon his request, such statistical or other information contemplated by </w:t>
      </w:r>
      <w:r>
        <w:t>sections 42</w:t>
      </w:r>
      <w:r>
        <w:t xml:space="preserve"> to </w:t>
      </w:r>
      <w:r>
        <w:t>45</w:t>
      </w:r>
      <w:r>
        <w:t xml:space="preserve"> as shall be in their possession as such officers.</w:t>
      </w:r>
      <w:r>
        <w:t xml:space="preserve">  </w:t>
      </w:r>
      <w:r xmlns:wp="http://schemas.openxmlformats.org/drawingml/2010/wordprocessingDrawing" xmlns:w15="http://schemas.microsoft.com/office/word/2012/wordml">
        <w:rPr>
          <w:rFonts w:ascii="Arial" w:hAnsi="Arial" w:cs="Arial"/>
          <w:sz w:val="22"/>
          <w:szCs w:val="22"/>
        </w:rPr>
        <w:t xml:space="preserve">[PL 1971, c. 620,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 Municipal officers to furnish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 Municipal officers to furnish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§47. MUNICIPAL OFFICERS TO FURNISH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