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GIONAL LIBRARY SYSTEMS</w:t>
      </w:r>
    </w:p>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REGIONAL LIBRAR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GIONAL LIBRAR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4. REGIONAL LIBRAR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