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WHOLESALE SPIRITS PROVIDER</w:t>
      </w:r>
    </w:p>
    <w:p>
      <w:pPr>
        <w:jc w:val="both"/>
        <w:spacing w:before="100" w:after="100"/>
        <w:ind w:start="1080" w:hanging="720"/>
      </w:pPr>
      <w:r>
        <w:rPr>
          <w:b/>
        </w:rPr>
        <w:t>§</w:t>
        <w:t>501</w:t>
        <w:t xml:space="preserve">.  </w:t>
      </w:r>
      <w:r>
        <w:rPr>
          <w:b/>
        </w:rPr>
        <w:t xml:space="preserve">Wholesale liquor provider;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§9 (AMD). PL 2013, c. 269, Pt. C, §13 (AFF). PL 2021, c. 658, §81 (RP). </w:t>
      </w:r>
    </w:p>
    <w:p>
      <w:pPr>
        <w:jc w:val="both"/>
        <w:spacing w:before="100" w:after="100"/>
        <w:ind w:start="1080" w:hanging="720"/>
      </w:pPr>
      <w:r>
        <w:rPr>
          <w:b/>
        </w:rPr>
        <w:t>§</w:t>
        <w:t>502</w:t>
        <w:t xml:space="preserve">.  </w:t>
      </w:r>
      <w:r>
        <w:rPr>
          <w:b/>
        </w:rPr>
        <w:t xml:space="preserve">Wholesale spirits provider prohibited financial interests</w:t>
      </w:r>
    </w:p>
    <w:p>
      <w:pPr>
        <w:jc w:val="both"/>
        <w:spacing w:before="100" w:after="100"/>
        <w:ind w:start="360"/>
        <w:ind w:firstLine="360"/>
      </w:pPr>
      <w:r>
        <w:rPr/>
      </w:r>
      <w:r>
        <w:rPr/>
      </w:r>
      <w:r>
        <w:t xml:space="preserve">The wholesale spirits provider and each principal officer of the wholesale spirits provider may not hold or possess:</w:t>
      </w:r>
      <w:r>
        <w:t xml:space="preserve">  </w:t>
      </w:r>
      <w:r xmlns:wp="http://schemas.openxmlformats.org/drawingml/2010/wordprocessingDrawing" xmlns:w15="http://schemas.microsoft.com/office/word/2012/wordml">
        <w:rPr>
          <w:rFonts w:ascii="Arial" w:hAnsi="Arial" w:cs="Arial"/>
          <w:sz w:val="22"/>
          <w:szCs w:val="22"/>
        </w:rPr>
        <w:t xml:space="preserve">[PL 2021, c. 658, §82 (NEW).]</w:t>
      </w:r>
    </w:p>
    <w:p>
      <w:pPr>
        <w:jc w:val="both"/>
        <w:spacing w:before="100" w:after="0"/>
        <w:ind w:start="360"/>
        <w:ind w:firstLine="360"/>
      </w:pPr>
      <w:r>
        <w:rPr>
          <w:b/>
        </w:rPr>
        <w:t>1</w:t>
        <w:t xml:space="preserve">.  </w:t>
      </w:r>
      <w:r>
        <w:rPr>
          <w:b/>
        </w:rPr>
        <w:t xml:space="preserve">Agency liquor store license.</w:t>
        <w:t xml:space="preserve"> </w:t>
      </w:r>
      <w:r>
        <w:t xml:space="preserve"> </w:t>
      </w:r>
      <w:r>
        <w:t xml:space="preserve">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2</w:t>
        <w:t xml:space="preserve">.  </w:t>
      </w:r>
      <w:r>
        <w:rPr>
          <w:b/>
        </w:rPr>
        <w:t xml:space="preserve">License to manufacture spirits.</w:t>
        <w:t xml:space="preserve"> </w:t>
      </w:r>
      <w:r>
        <w:t xml:space="preserve"> </w:t>
      </w:r>
      <w:r>
        <w:t xml:space="preserve">A license in this State or another state to manufacture spirits;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3</w:t>
        <w:t xml:space="preserve">.  </w:t>
      </w:r>
      <w:r>
        <w:rPr>
          <w:b/>
        </w:rPr>
        <w:t xml:space="preserve">Direct financial interest in prohibited license.</w:t>
        <w:t xml:space="preserve"> </w:t>
      </w:r>
      <w:r>
        <w:t xml:space="preserve"> </w:t>
      </w:r>
      <w:r>
        <w:t xml:space="preserve">A direct financial interest in a license described in </w:t>
      </w:r>
      <w:r>
        <w:t>subsection 1</w:t>
      </w:r>
      <w:r>
        <w:t xml:space="preserve"> or </w:t>
      </w:r>
      <w:r>
        <w:t>2</w:t>
      </w:r>
      <w:r>
        <w:t xml:space="preserve">, except that a minor investment in not more than 1% of the securities of a business entity holding a license described in </w:t>
      </w:r>
      <w:r>
        <w:t>subsection 1</w:t>
      </w:r>
      <w:r>
        <w:t xml:space="preserve"> or </w:t>
      </w:r>
      <w:r>
        <w:t>2</w:t>
      </w:r>
      <w:r>
        <w:t xml:space="preserve"> does not constitute a financial interest prohibited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2021, c. 658, §82 (RPR). </w:t>
      </w:r>
    </w:p>
    <w:p>
      <w:pPr>
        <w:jc w:val="both"/>
        <w:spacing w:before="100" w:after="100"/>
        <w:ind w:start="1080" w:hanging="720"/>
      </w:pPr>
      <w:r>
        <w:rPr>
          <w:b/>
        </w:rPr>
        <w:t>§</w:t>
        <w:t>503</w:t>
        <w:t xml:space="preserve">.  </w:t>
      </w:r>
      <w:r>
        <w:rPr>
          <w:b/>
        </w:rPr>
        <w:t xml:space="preserve">Delivery of spirits by wholesale spirits provider</w:t>
      </w:r>
    </w:p>
    <w:p>
      <w:pPr>
        <w:jc w:val="both"/>
        <w:spacing w:before="100" w:after="0"/>
        <w:ind w:start="360"/>
        <w:ind w:firstLine="360"/>
      </w:pPr>
      <w:r>
        <w:rPr>
          <w:b/>
        </w:rPr>
        <w:t>1</w:t>
        <w:t xml:space="preserve">.  </w:t>
      </w:r>
      <w:r>
        <w:rPr>
          <w:b/>
        </w:rPr>
        <w:t xml:space="preserve">Authorized delivery to agency liquor stores.</w:t>
        <w:t xml:space="preserve"> </w:t>
      </w:r>
      <w:r>
        <w:t xml:space="preserve"> </w:t>
      </w:r>
      <w:r>
        <w:t xml:space="preserve">The wholesale spirits provider may deliver to an agency liquor store spirits that the agency liquor store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w:pPr>
        <w:jc w:val="both"/>
        <w:spacing w:before="100" w:after="0"/>
        <w:ind w:start="360"/>
        <w:ind w:firstLine="360"/>
      </w:pPr>
      <w:r>
        <w:rPr>
          <w:b/>
        </w:rPr>
        <w:t>2</w:t>
        <w:t xml:space="preserve">.  </w:t>
      </w:r>
      <w:r>
        <w:rPr>
          <w:b/>
        </w:rPr>
        <w:t xml:space="preserve">Delivery to on-premises retail licensees prohibited.</w:t>
        <w:t xml:space="preserve"> </w:t>
      </w:r>
      <w:r>
        <w:t xml:space="preserve"> </w:t>
      </w:r>
      <w:r>
        <w:t xml:space="preserve">The wholesale spirits provider may not deliver spirits to establishments licensed by the State to sell spirits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§10 (AMD). PL 2013, c. 269, Pt. C, §13 (AFF). PL 2021, c. 658, §83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 WHOLESALE SPIRITS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WHOLESALE SPIRITS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21. WHOLESALE SPIRITS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