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Price of product</w:t>
      </w:r>
    </w:p>
    <w:p>
      <w:pPr>
        <w:jc w:val="both"/>
        <w:spacing w:before="100" w:after="100"/>
        <w:ind w:start="360"/>
        <w:ind w:firstLine="360"/>
      </w:pPr>
      <w:r>
        <w:rPr/>
      </w:r>
      <w:r>
        <w:rPr/>
      </w:r>
      <w:r>
        <w:t xml:space="preserve">No certificate of approval holder, whether by means of a term or condition of an agreement or otherwise, may fix or maintain the price at which the wholesale licensee sells any product.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§1459. Price of product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Price of product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§1459. PRICE OF PRODUCT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