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2224</w:t>
        <w:t xml:space="preserve">.  </w:t>
      </w:r>
      <w:r>
        <w:rPr>
          <w:b/>
        </w:rPr>
        <w:t xml:space="preserve">Duty of officer on seizure;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§2224. Duty of officer on seizure;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§2224. Duty of officer on seizure;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§2224. DUTY OF OFFICER ON SEIZURE;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