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LICENSES GENERALLY</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§68 (AMD). PL 1971, c. 598, §55 (AMD). PL 1977, c. 23, §§2,3 (AMD). PL 1979, c. 319, §4 (AMD). PL 1983, c. 79, §1 (AMD). PL 1985, c. 402, §2 (AMD). PL 1987, c. 45, §A3 (RP). </w:t>
      </w:r>
    </w:p>
    <w:p>
      <w:pPr>
        <w:jc w:val="both"/>
        <w:spacing w:before="100" w:after="100"/>
        <w:ind w:start="1080" w:hanging="720"/>
      </w:pPr>
      <w:r>
        <w:rPr>
          <w:b/>
        </w:rPr>
        <w:t>§</w:t>
        <w:t>201-A</w:t>
        <w:t xml:space="preserve">.  </w:t>
      </w:r>
      <w:r>
        <w:rPr>
          <w:b/>
        </w:rPr>
        <w:t xml:space="preserve">Notification of license 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207 (NEW). PL 1987, c. 45, §A3 (RP). </w:t>
      </w:r>
    </w:p>
    <w:p>
      <w:pPr>
        <w:jc w:val="both"/>
        <w:spacing w:before="100" w:after="100"/>
        <w:ind w:start="1080" w:hanging="720"/>
      </w:pPr>
      <w:r>
        <w:rPr>
          <w:b/>
        </w:rPr>
        <w:t>§</w:t>
        <w:t>201-B</w:t>
        <w:t xml:space="preserve">.  </w:t>
      </w:r>
      <w:r>
        <w:rPr>
          <w:b/>
        </w:rPr>
        <w:t xml:space="preserve">Part-time 7-month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 §2 (NEW). PL 1987, c. 45, §A3 (RP). </w:t>
      </w:r>
    </w:p>
    <w:p>
      <w:pPr>
        <w:jc w:val="both"/>
        <w:spacing w:before="100" w:after="100"/>
        <w:ind w:start="1080" w:hanging="720"/>
      </w:pPr>
      <w:r>
        <w:rPr>
          <w:b/>
        </w:rPr>
        <w:t>§</w:t>
        <w:t>202</w:t>
        <w:t xml:space="preserve">.  </w:t>
      </w:r>
      <w:r>
        <w:rPr>
          <w:b/>
        </w:rPr>
        <w:t xml:space="preserve">Display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203</w:t>
        <w:t xml:space="preserve">.  </w:t>
      </w:r>
      <w:r>
        <w:rPr>
          <w:b/>
        </w:rPr>
        <w:t xml:space="preserve">Transfer of licenses; death; bankruptcy; receivership; guardianship;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136 (AMD). PL 1973, c. 303, §3 (AMD). PL 1975, c. 741, §12 (AMD). PL 1977, c. 211, §6 (AMD). PL 1987, c. 45, §A3 (RP). </w:t>
      </w:r>
    </w:p>
    <w:p>
      <w:pPr>
        <w:jc w:val="both"/>
        <w:spacing w:before="100" w:after="100"/>
        <w:ind w:start="1080" w:hanging="720"/>
      </w:pPr>
      <w:r>
        <w:rPr>
          <w:b/>
        </w:rPr>
        <w:t>§</w:t>
        <w:t>204</w:t>
        <w:t xml:space="preserve">.  </w:t>
      </w:r>
      <w:r>
        <w:rPr>
          <w:b/>
        </w:rPr>
        <w:t xml:space="preserve">Liquor bought from commission; sale to government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311 (AMD). PL 1969, c. 360, §10 (AMD). PL 1969, c. 514, §1 (AMD). PL 1969, c. 590, §44 (RPR). PL 1971, c. 268, §1 (AMD). PL 1971, c. 544, §87 (AMD). PL 1975, c. 771, §302 (AMD). PL 1981, c. 454, §7 (AMD). PL 1983, c. 824, §W (RPR). PL 1985, c. 306 (AMD). PL 1985, c. 435, §§2-4 (AMD). PL 1985, c. 737, §A74 (AMD). PL 1987, c. 45, §A3 (RP). </w:t>
      </w:r>
    </w:p>
    <w:p>
      <w:pPr>
        <w:jc w:val="both"/>
        <w:spacing w:before="100" w:after="100"/>
        <w:ind w:start="1080" w:hanging="720"/>
      </w:pPr>
      <w:r>
        <w:rPr>
          <w:b/>
        </w:rPr>
        <w:t>§</w:t>
        <w:t>205</w:t>
        <w:t xml:space="preserve">.  </w:t>
      </w:r>
      <w:r>
        <w:rPr>
          <w:b/>
        </w:rPr>
        <w:t xml:space="preserve">Closed in cases of riots,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177, §2 (NEW). PL 1969, c. 500, §7 (AMD). PL 1987, c. 45, §A3 (RP). </w:t>
      </w:r>
    </w:p>
    <w:p>
      <w:pPr>
        <w:jc w:val="center"/>
        <w:ind w:start="360"/>
        <w:spacing w:before="300" w:after="300"/>
      </w:pPr>
      <w:r>
        <w:rPr>
          <w:b/>
        </w:rPr>
        <w:t>SUBCHAPTER</w:t>
        <w:t xml:space="preserve"> </w:t>
        <w:t>2</w:t>
      </w:r>
    </w:p>
    <w:p>
      <w:pPr>
        <w:jc w:val="center"/>
        <w:ind w:start="360"/>
        <w:spacing w:before="300" w:after="300"/>
      </w:pPr>
      <w:r>
        <w:rPr>
          <w:b/>
        </w:rPr>
        <w:t xml:space="preserve">PROCEDURE</w:t>
      </w:r>
    </w:p>
    <w:p>
      <w:pPr>
        <w:jc w:val="center"/>
        <w:ind w:start="360"/>
        <w:spacing w:before="300" w:after="300"/>
      </w:pPr>
      <w:r>
        <w:rPr>
          <w:b/>
        </w:rPr>
        <w:t>(REPEALED)</w:t>
      </w:r>
    </w:p>
    <w:p>
      <w:pPr>
        <w:jc w:val="both"/>
        <w:spacing w:before="100" w:after="100"/>
        <w:ind w:start="1080" w:hanging="720"/>
      </w:pPr>
      <w:r>
        <w:rPr>
          <w:b/>
        </w:rPr>
        <w:t>§</w:t>
        <w:t>251</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§69 (AMD). PL 1971, c. 29 (AMD). PL 1971, c. 598, §56 (AMD). PL 1973, c. 303, §3 (AMD). PL 1977, c. 23, §4 (AMD). PL 1981, c. 366, §3 (AMD). PL 1987, c. 45, §A3 (RP). </w:t>
      </w:r>
    </w:p>
    <w:p>
      <w:pPr>
        <w:jc w:val="both"/>
        <w:spacing w:before="100" w:after="100"/>
        <w:ind w:start="1080" w:hanging="720"/>
      </w:pPr>
      <w:r>
        <w:rPr>
          <w:b/>
        </w:rPr>
        <w:t>§</w:t>
        <w:t>252</w:t>
        <w:t xml:space="preserve">.  </w:t>
      </w:r>
      <w:r>
        <w:rPr>
          <w:b/>
        </w:rPr>
        <w:t xml:space="preserve">Hearings; publications;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314 (AMD). PL 1975, c. 37 (AMD). PL 1975, c. 741, §§13-16 (AMD). PL 1979, c. 192 (AMD). PL 1981, c. 366, §4 (RP). </w:t>
      </w:r>
    </w:p>
    <w:p>
      <w:pPr>
        <w:jc w:val="both"/>
        <w:spacing w:before="100" w:after="100"/>
        <w:ind w:start="1080" w:hanging="720"/>
      </w:pPr>
      <w:r>
        <w:rPr>
          <w:b/>
        </w:rPr>
        <w:t>§</w:t>
        <w:t>252-A</w:t>
        <w:t xml:space="preserve">.  </w:t>
      </w:r>
      <w:r>
        <w:rPr>
          <w:b/>
        </w:rPr>
        <w:t xml:space="preserve">Hearings; commission review;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366, §5 (NEW). PL 1983, c. 18 (AMD). PL 1985, c. 215, §§1,2 (AMD). PL 1987, c. 45, §A3 (RP). </w:t>
      </w:r>
    </w:p>
    <w:p>
      <w:pPr>
        <w:jc w:val="center"/>
        <w:ind w:start="360"/>
        <w:spacing w:before="300" w:after="300"/>
      </w:pPr>
      <w:r>
        <w:rPr>
          <w:b/>
        </w:rPr>
        <w:t>SUBCHAPTER</w:t>
        <w:t xml:space="preserve"> </w:t>
        <w:t>3</w:t>
      </w:r>
    </w:p>
    <w:p>
      <w:pPr>
        <w:jc w:val="center"/>
        <w:ind w:start="360"/>
        <w:spacing w:before="300" w:after="300"/>
      </w:pPr>
      <w:r>
        <w:rPr>
          <w:b/>
        </w:rPr>
        <w:t xml:space="preserve">RESTRICTIONS</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Proximity to churches and schools;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362 (AMD). PL 1985, c. 252, §3 (AMD). PL 1987, c. 45, §A3 (RP). </w:t>
      </w:r>
    </w:p>
    <w:p>
      <w:pPr>
        <w:jc w:val="both"/>
        <w:spacing w:before="100" w:after="100"/>
        <w:ind w:start="1080" w:hanging="720"/>
      </w:pPr>
      <w:r>
        <w:rPr>
          <w:b/>
        </w:rPr>
        <w:t>§</w:t>
        <w:t>302</w:t>
        <w:t xml:space="preserve">.  </w:t>
      </w:r>
      <w:r>
        <w:rPr>
          <w:b/>
        </w:rPr>
        <w:t xml:space="preserve">Employment of violators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303</w:t>
        <w:t xml:space="preserve">.  </w:t>
      </w:r>
      <w:r>
        <w:rPr>
          <w:b/>
        </w:rPr>
        <w:t xml:space="preserve">Credit sales; sales to certain person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352, §1 (AMD). PL 1969, c. 224 (AMD). PL 1969, c. 360, §11 (AMD). PL 1969, c. 433, §70 (AMD). PL 1969, c. 590, §§46,48 (AMD). PL 1971, c. 598, §§57-59 (AMD). PL 1975, c. 100 (AMD). PL 1977, c. 23, §§5,6 (AMD). PL 1983, c. 81 (AMD). PL 1985, c. 85 (AMD). PL 1985, c. 402, §3 (AMD). PL 1987, c. 45, §A3 (RP). </w:t>
      </w:r>
    </w:p>
    <w:p>
      <w:pPr>
        <w:jc w:val="both"/>
        <w:spacing w:before="100" w:after="100"/>
        <w:ind w:start="1080" w:hanging="720"/>
      </w:pPr>
      <w:r>
        <w:rPr>
          <w:b/>
        </w:rPr>
        <w:t>§</w:t>
        <w:t>304</w:t>
        <w:t xml:space="preserve">.  </w:t>
      </w:r>
      <w:r>
        <w:rPr>
          <w:b/>
        </w:rPr>
        <w:t xml:space="preserve">Licensee not to be indebted, obligated or involved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§12 (AMD). PL 1975, c. 672, §§1,2 (AMD). PL 1977, c. 74, §1 (AMD). PL 1979, c. 24, §§1,2 (AMD). PL 1981, c. 698, §124 (AMD). PL 1985, c. 348, §13 (AMD). PL 1987, c. 45, §A3 (RP). </w:t>
      </w:r>
    </w:p>
    <w:p>
      <w:pPr>
        <w:jc w:val="both"/>
        <w:spacing w:before="100" w:after="100"/>
        <w:ind w:start="1080" w:hanging="720"/>
      </w:pPr>
      <w:r>
        <w:rPr>
          <w:b/>
        </w:rPr>
        <w:t>§</w:t>
        <w:t>305</w:t>
        <w:t xml:space="preserve">.  </w:t>
      </w:r>
      <w:r>
        <w:rPr>
          <w:b/>
        </w:rPr>
        <w:t xml:space="preserve">Premiums and rebates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149, §1 (AMD). PL 1969, c. 372 (AMD). PL 1975, c. 184 (AMD). PL 1975, c. 741, §17 (AMD). PL 1987, c. 45, §A3 (RP). </w:t>
      </w:r>
    </w:p>
    <w:p>
      <w:pPr>
        <w:jc w:val="both"/>
        <w:spacing w:before="100" w:after="100"/>
        <w:ind w:start="1080" w:hanging="720"/>
      </w:pPr>
      <w:r>
        <w:rPr>
          <w:b/>
        </w:rPr>
        <w:t>§</w:t>
        <w:t>305-A</w:t>
        <w:t xml:space="preserve">.  </w:t>
      </w:r>
      <w:r>
        <w:rPr>
          <w:b/>
        </w:rPr>
        <w:t xml:space="preserve">Prohibition of certain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492 (NEW). PL 1987, c. 45, §A3 (RP). </w:t>
      </w:r>
    </w:p>
    <w:p>
      <w:pPr>
        <w:jc w:val="both"/>
        <w:spacing w:before="100" w:after="100"/>
        <w:ind w:start="1080" w:hanging="720"/>
      </w:pPr>
      <w:r>
        <w:rPr>
          <w:b/>
        </w:rPr>
        <w:t>§</w:t>
        <w:t>306</w:t>
        <w:t xml:space="preserve">.  </w:t>
      </w:r>
      <w:r>
        <w:rPr>
          <w:b/>
        </w:rPr>
        <w:t xml:space="preserve">Advertising signs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 (AMD). PL 1987, c. 45, §A3 (RP). </w:t>
      </w:r>
    </w:p>
    <w:p>
      <w:pPr>
        <w:jc w:val="both"/>
        <w:spacing w:before="100" w:after="100"/>
        <w:ind w:start="1080" w:hanging="720"/>
      </w:pPr>
      <w:r>
        <w:rPr>
          <w:b/>
        </w:rPr>
        <w:t>§</w:t>
        <w:t>307</w:t>
        <w:t xml:space="preserve">.  </w:t>
      </w:r>
      <w:r>
        <w:rPr>
          <w:b/>
        </w:rPr>
        <w:t xml:space="preserve">Vessel corporations owned by certificate of approval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810, §§1,2 (NEW). PL 1987, c. 45, §A3 (RP). </w:t>
      </w:r>
    </w:p>
    <w:p>
      <w:pPr>
        <w:jc w:val="center"/>
        <w:ind w:start="360"/>
        <w:spacing w:before="300" w:after="300"/>
      </w:pPr>
      <w:r>
        <w:rPr>
          <w:b/>
        </w:rPr>
        <w:t>SUBCHAPTER</w:t>
        <w:t xml:space="preserve"> </w:t>
        <w:t>4</w:t>
      </w:r>
    </w:p>
    <w:p>
      <w:pPr>
        <w:jc w:val="center"/>
        <w:ind w:start="360"/>
        <w:spacing w:before="300" w:after="300"/>
      </w:pPr>
      <w:r>
        <w:rPr>
          <w:b/>
        </w:rPr>
        <w:t xml:space="preserve">RECORDS</w:t>
      </w:r>
    </w:p>
    <w:p>
      <w:pPr>
        <w:jc w:val="center"/>
        <w:ind w:start="360"/>
        <w:spacing w:before="300" w:after="300"/>
      </w:pPr>
      <w:r>
        <w:rPr>
          <w:b/>
        </w:rPr>
        <w:t>(REPEALED)</w:t>
      </w:r>
    </w:p>
    <w:p>
      <w:pPr>
        <w:jc w:val="both"/>
        <w:spacing w:before="100" w:after="100"/>
        <w:ind w:start="1080" w:hanging="720"/>
      </w:pPr>
      <w:r>
        <w:rPr>
          <w:b/>
        </w:rPr>
        <w:t>§</w:t>
        <w:t>351</w:t>
        <w:t xml:space="preserve">.  </w:t>
      </w:r>
      <w:r>
        <w:rPr>
          <w:b/>
        </w:rPr>
        <w:t xml:space="preserve">Licensee to keep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§13 (AMD). PL 1973, c. 192, §§1,2 (AMD). PL 1977, c. 60 (AMD). PL 1981, c. 581, §1 (AMD). PL 1983, c. 611 (AMD). PL 1987, c. 45, §A3 (RP). </w:t>
      </w:r>
    </w:p>
    <w:p>
      <w:pPr>
        <w:jc w:val="center"/>
        <w:ind w:start="360"/>
        <w:spacing w:before="300" w:after="300"/>
      </w:pPr>
      <w:r>
        <w:rPr>
          <w:b/>
        </w:rPr>
        <w:t>SUBCHAPTER</w:t>
        <w:t xml:space="preserve"> </w:t>
        <w:t>5</w:t>
      </w:r>
    </w:p>
    <w:p>
      <w:pPr>
        <w:jc w:val="center"/>
        <w:ind w:start="360"/>
        <w:spacing w:before="300" w:after="300"/>
      </w:pPr>
      <w:r>
        <w:rPr>
          <w:b/>
        </w:rPr>
        <w:t xml:space="preserve">REVOCATION</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Procedure and 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387 (AMD). PL 1969, c. 81 (AMD). PL 1971, c. 592, §19 (AMD). PL 1973, c. 303, §3 (AMD). PL 1973, c. 523 (AMD). PL 1975, c. 362 (AMD). PL 1975, c. 780, §3 (AMD). PL 1987, c. 45, §A3 (RP). </w:t>
      </w:r>
    </w:p>
    <w:p>
      <w:pPr>
        <w:jc w:val="both"/>
        <w:spacing w:before="100" w:after="100"/>
        <w:ind w:start="1080" w:hanging="720"/>
      </w:pPr>
      <w:r>
        <w:rPr>
          <w:b/>
        </w:rPr>
        <w:t>§</w:t>
        <w:t>402</w:t>
        <w:t xml:space="preserve">.  </w:t>
      </w:r>
      <w:r>
        <w:rPr>
          <w:b/>
        </w:rPr>
        <w:t xml:space="preserve">Appeal from decision of Administrative Court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99, §1 (AMD). PL 1969, c. 248, §2 (AMD). PL 1973, c. 303, §3 (AMD). PL 1987, c. 45, §A3 (RP). </w:t>
      </w:r>
    </w:p>
    <w:p>
      <w:pPr>
        <w:jc w:val="both"/>
        <w:spacing w:before="100" w:after="100"/>
        <w:ind w:start="1080" w:hanging="720"/>
      </w:pPr>
      <w:r>
        <w:rPr>
          <w:b/>
        </w:rPr>
        <w:t>§</w:t>
        <w:t>403</w:t>
        <w:t xml:space="preserve">.  </w:t>
      </w:r>
      <w:r>
        <w:rPr>
          <w:b/>
        </w:rPr>
        <w:t xml:space="preserve">Additional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99, §2 (AMD). PL 1969, c. 248, §3 (AMD). PL 1973, c. 303, §3 (AMD). PL 1975, c. 780, §4 (AMD). PL 1987, c. 45, §A3 (RP). </w:t>
      </w:r>
    </w:p>
    <w:p>
      <w:pPr>
        <w:jc w:val="both"/>
        <w:spacing w:before="100" w:after="100"/>
        <w:ind w:start="1080" w:hanging="720"/>
      </w:pPr>
      <w:r>
        <w:rPr>
          <w:b/>
        </w:rPr>
        <w:t>§</w:t>
        <w:t>404</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308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 LICENSES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LICENSES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9. LICENSES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