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§151-A. Notice on locating state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Notice on locating state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§151-A. NOTICE ON LOCATING STATE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