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Closed in cases of riot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7, §1 (NEW). PL 1969, c. 500, §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 Closed in cases of riots,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Closed in cases of riots, etc.</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6. CLOSED IN CASES OF RIOTS,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