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§2 (NEW). PL 1969, c. 500, §7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Closed in cases of riots,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Closed in cases of riots,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§205. CLOSED IN CASES OF RIOTS,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